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54602" w14:textId="77777777" w:rsidR="005E4632" w:rsidRPr="00563765" w:rsidRDefault="005E4632" w:rsidP="002D23A6">
      <w:pPr>
        <w:pStyle w:val="Heading2"/>
        <w:rPr>
          <w:rFonts w:ascii="Arial" w:hAnsi="Arial" w:cs="Arial"/>
          <w:caps/>
          <w:sz w:val="22"/>
          <w:szCs w:val="22"/>
        </w:rPr>
      </w:pPr>
      <w:r>
        <w:br/>
      </w:r>
      <w:r w:rsidRPr="00563765">
        <w:rPr>
          <w:rFonts w:ascii="Arial" w:hAnsi="Arial" w:cs="Arial"/>
          <w:color w:val="auto"/>
          <w:sz w:val="22"/>
          <w:szCs w:val="22"/>
        </w:rPr>
        <w:t>News release</w:t>
      </w:r>
    </w:p>
    <w:p w14:paraId="64FBA3A0" w14:textId="77777777" w:rsidR="005E4632" w:rsidRPr="00295568" w:rsidRDefault="005E4632" w:rsidP="005E4632">
      <w:pPr>
        <w:rPr>
          <w:rFonts w:cs="Arial"/>
          <w:szCs w:val="22"/>
        </w:rPr>
      </w:pPr>
      <w:r w:rsidRPr="00295568">
        <w:rPr>
          <w:rFonts w:cs="Arial"/>
          <w:szCs w:val="22"/>
        </w:rPr>
        <w:t>For immediate release</w:t>
      </w:r>
    </w:p>
    <w:p w14:paraId="24C121D2" w14:textId="77777777" w:rsidR="005E4632" w:rsidRPr="004057FC" w:rsidRDefault="005E4632" w:rsidP="005E4632">
      <w:pPr>
        <w:rPr>
          <w:rFonts w:cs="Arial"/>
          <w:b/>
          <w:iCs/>
          <w:szCs w:val="22"/>
          <w:highlight w:val="yellow"/>
          <w:lang w:val="en-GB"/>
        </w:rPr>
      </w:pPr>
    </w:p>
    <w:p w14:paraId="19ABAC76" w14:textId="2BF71987" w:rsidR="005E4632" w:rsidRPr="00834EC8" w:rsidRDefault="00E1045A" w:rsidP="00CA3C90">
      <w:pPr>
        <w:rPr>
          <w:rFonts w:cs="Arial"/>
          <w:b/>
          <w:iCs/>
          <w:szCs w:val="22"/>
        </w:rPr>
      </w:pPr>
      <w:r>
        <w:rPr>
          <w:rFonts w:cs="Arial"/>
          <w:b/>
          <w:iCs/>
          <w:szCs w:val="22"/>
        </w:rPr>
        <w:t>Kentville</w:t>
      </w:r>
      <w:r w:rsidR="00366CB5">
        <w:rPr>
          <w:rFonts w:cs="Arial"/>
          <w:b/>
          <w:iCs/>
          <w:szCs w:val="22"/>
        </w:rPr>
        <w:t xml:space="preserve"> residents to benefit from new active transportation commuting options</w:t>
      </w:r>
    </w:p>
    <w:p w14:paraId="1E68CCB9" w14:textId="77777777" w:rsidR="00F7255B" w:rsidRPr="004057FC" w:rsidRDefault="00F7255B" w:rsidP="005E4632">
      <w:pPr>
        <w:rPr>
          <w:rFonts w:cs="Arial"/>
          <w:b/>
          <w:iCs/>
          <w:szCs w:val="22"/>
          <w:highlight w:val="yellow"/>
        </w:rPr>
      </w:pPr>
    </w:p>
    <w:p w14:paraId="43C4C866" w14:textId="523C6ED6" w:rsidR="00CE64E2" w:rsidRDefault="00A868B1" w:rsidP="005E4632">
      <w:pPr>
        <w:tabs>
          <w:tab w:val="left" w:pos="2564"/>
        </w:tabs>
        <w:rPr>
          <w:rFonts w:cs="Arial"/>
          <w:bCs/>
          <w:szCs w:val="22"/>
        </w:rPr>
      </w:pPr>
      <w:r>
        <w:rPr>
          <w:rFonts w:cs="Arial"/>
          <w:b/>
          <w:bCs/>
          <w:szCs w:val="22"/>
        </w:rPr>
        <w:t>Kentville</w:t>
      </w:r>
      <w:r w:rsidR="005E4632" w:rsidRPr="00295568">
        <w:rPr>
          <w:rFonts w:cs="Arial"/>
          <w:b/>
          <w:bCs/>
          <w:szCs w:val="22"/>
        </w:rPr>
        <w:t xml:space="preserve">, </w:t>
      </w:r>
      <w:r w:rsidR="00460483" w:rsidRPr="00295568">
        <w:rPr>
          <w:rFonts w:cs="Arial"/>
          <w:b/>
          <w:bCs/>
          <w:szCs w:val="22"/>
        </w:rPr>
        <w:t>Nova Scotia</w:t>
      </w:r>
      <w:r w:rsidR="005E4632" w:rsidRPr="00295568">
        <w:rPr>
          <w:rFonts w:cs="Arial"/>
          <w:b/>
          <w:bCs/>
          <w:szCs w:val="22"/>
        </w:rPr>
        <w:t>,</w:t>
      </w:r>
      <w:r w:rsidR="005E4632" w:rsidRPr="00295568">
        <w:rPr>
          <w:rFonts w:cs="Arial"/>
          <w:b/>
          <w:color w:val="000000"/>
          <w:szCs w:val="22"/>
        </w:rPr>
        <w:t xml:space="preserve"> </w:t>
      </w:r>
      <w:r w:rsidR="00166484">
        <w:rPr>
          <w:rFonts w:cs="Arial"/>
          <w:b/>
          <w:color w:val="000000"/>
          <w:szCs w:val="22"/>
        </w:rPr>
        <w:t>June</w:t>
      </w:r>
      <w:r w:rsidR="00E96915" w:rsidRPr="00DC594F">
        <w:rPr>
          <w:rFonts w:cs="Arial"/>
          <w:b/>
          <w:color w:val="000000"/>
          <w:szCs w:val="22"/>
        </w:rPr>
        <w:t xml:space="preserve"> </w:t>
      </w:r>
      <w:r w:rsidR="00E1045A">
        <w:rPr>
          <w:rFonts w:cs="Arial"/>
          <w:b/>
          <w:color w:val="000000"/>
          <w:szCs w:val="22"/>
        </w:rPr>
        <w:t>2</w:t>
      </w:r>
      <w:r w:rsidR="00184AA8">
        <w:rPr>
          <w:rFonts w:cs="Arial"/>
          <w:b/>
          <w:color w:val="000000"/>
          <w:szCs w:val="22"/>
        </w:rPr>
        <w:t>8</w:t>
      </w:r>
      <w:r w:rsidR="00DF4227" w:rsidRPr="00DC594F">
        <w:rPr>
          <w:rFonts w:cs="Arial"/>
          <w:b/>
          <w:color w:val="000000"/>
          <w:szCs w:val="22"/>
        </w:rPr>
        <w:t>,</w:t>
      </w:r>
      <w:r w:rsidR="005E4632" w:rsidRPr="00DC594F">
        <w:rPr>
          <w:rFonts w:cs="Arial"/>
          <w:b/>
          <w:color w:val="000000"/>
          <w:szCs w:val="22"/>
        </w:rPr>
        <w:t xml:space="preserve"> 202</w:t>
      </w:r>
      <w:r w:rsidR="00166484">
        <w:rPr>
          <w:rFonts w:cs="Arial"/>
          <w:b/>
          <w:color w:val="000000"/>
          <w:szCs w:val="22"/>
        </w:rPr>
        <w:t>1</w:t>
      </w:r>
      <w:r w:rsidR="005E4632" w:rsidRPr="00693F9D">
        <w:rPr>
          <w:rFonts w:cs="Arial"/>
          <w:bCs/>
          <w:szCs w:val="22"/>
        </w:rPr>
        <w:t>—</w:t>
      </w:r>
      <w:r w:rsidR="00166484">
        <w:rPr>
          <w:rFonts w:cs="Arial"/>
          <w:bCs/>
          <w:szCs w:val="22"/>
        </w:rPr>
        <w:t>The health and safety of Canadians are top priorities for the governments of Canada and Nova Scotia. Communities across Canada are on the frontline of the COVID-19 pandemic, and need immediate assistance to ensure their public infrastructure is safe and reliable.</w:t>
      </w:r>
    </w:p>
    <w:p w14:paraId="177B0D6E" w14:textId="66BEF8C5" w:rsidR="00166484" w:rsidRDefault="00166484" w:rsidP="005E4632">
      <w:pPr>
        <w:tabs>
          <w:tab w:val="left" w:pos="2564"/>
        </w:tabs>
        <w:rPr>
          <w:rFonts w:cs="Arial"/>
          <w:bCs/>
          <w:szCs w:val="22"/>
        </w:rPr>
      </w:pPr>
    </w:p>
    <w:p w14:paraId="475A862B" w14:textId="7E78D48C" w:rsidR="00166484" w:rsidRDefault="00166484" w:rsidP="005E4632">
      <w:pPr>
        <w:tabs>
          <w:tab w:val="left" w:pos="2564"/>
        </w:tabs>
        <w:rPr>
          <w:rFonts w:cs="Arial"/>
          <w:bCs/>
          <w:szCs w:val="22"/>
        </w:rPr>
      </w:pPr>
      <w:r>
        <w:rPr>
          <w:rFonts w:cs="Arial"/>
          <w:bCs/>
          <w:szCs w:val="22"/>
        </w:rPr>
        <w:t>That is why governments have been taking decisive action to support families, businesses and communities, and continue to look ahead to see what more can be done in these unprecedented times.</w:t>
      </w:r>
    </w:p>
    <w:p w14:paraId="3A0DC75E" w14:textId="77777777" w:rsidR="00834EC8" w:rsidRPr="004057FC" w:rsidRDefault="00834EC8" w:rsidP="005E4632">
      <w:pPr>
        <w:tabs>
          <w:tab w:val="left" w:pos="2564"/>
        </w:tabs>
        <w:rPr>
          <w:rFonts w:cs="Arial"/>
          <w:bCs/>
          <w:szCs w:val="22"/>
          <w:highlight w:val="yellow"/>
        </w:rPr>
      </w:pPr>
    </w:p>
    <w:p w14:paraId="07B5A279" w14:textId="26B37848" w:rsidR="006F5929" w:rsidRDefault="00F451F4" w:rsidP="005E4632">
      <w:pPr>
        <w:tabs>
          <w:tab w:val="left" w:pos="2564"/>
        </w:tabs>
        <w:rPr>
          <w:rFonts w:cs="Arial"/>
          <w:color w:val="000000"/>
          <w:szCs w:val="22"/>
        </w:rPr>
      </w:pPr>
      <w:r w:rsidRPr="00594FCC">
        <w:rPr>
          <w:rFonts w:cs="Arial"/>
          <w:color w:val="000000"/>
          <w:szCs w:val="22"/>
        </w:rPr>
        <w:t>Today</w:t>
      </w:r>
      <w:r w:rsidR="00D41B3D" w:rsidRPr="00594FCC">
        <w:rPr>
          <w:rFonts w:cs="Arial"/>
          <w:color w:val="000000"/>
          <w:szCs w:val="22"/>
        </w:rPr>
        <w:t>,</w:t>
      </w:r>
      <w:r w:rsidR="004E4F75">
        <w:rPr>
          <w:rFonts w:cs="Arial"/>
          <w:color w:val="000000"/>
          <w:szCs w:val="22"/>
        </w:rPr>
        <w:t xml:space="preserve"> </w:t>
      </w:r>
      <w:bookmarkStart w:id="0" w:name="_Hlk75442872"/>
      <w:r w:rsidR="004E4F75">
        <w:rPr>
          <w:rFonts w:cs="Arial"/>
          <w:color w:val="000000"/>
          <w:szCs w:val="22"/>
        </w:rPr>
        <w:t xml:space="preserve">Kody Blois, Member of Parliament for </w:t>
      </w:r>
      <w:r w:rsidR="004E4F75" w:rsidRPr="004E4F75">
        <w:rPr>
          <w:rFonts w:cs="Arial"/>
          <w:color w:val="000000"/>
          <w:szCs w:val="22"/>
        </w:rPr>
        <w:t>Kings—Hants</w:t>
      </w:r>
      <w:r w:rsidR="004E4F75">
        <w:rPr>
          <w:rFonts w:cs="Arial"/>
          <w:color w:val="000000"/>
          <w:szCs w:val="22"/>
        </w:rPr>
        <w:t xml:space="preserve">, </w:t>
      </w:r>
      <w:r w:rsidR="00EF1024" w:rsidRPr="00594FCC">
        <w:rPr>
          <w:rFonts w:cs="Arial"/>
          <w:color w:val="000000"/>
          <w:szCs w:val="22"/>
        </w:rPr>
        <w:t>on behalf of the Honourable Catherine McKenna, Minister of Infrastructure and Communities</w:t>
      </w:r>
      <w:bookmarkEnd w:id="0"/>
      <w:r w:rsidR="00266B51" w:rsidRPr="00594FCC">
        <w:rPr>
          <w:rFonts w:cs="Arial"/>
          <w:color w:val="000000"/>
          <w:szCs w:val="22"/>
        </w:rPr>
        <w:t>;</w:t>
      </w:r>
      <w:r w:rsidR="00F35533" w:rsidRPr="00F35533">
        <w:t xml:space="preserve"> </w:t>
      </w:r>
      <w:r w:rsidR="00F35533" w:rsidRPr="00F35533">
        <w:rPr>
          <w:rFonts w:cs="Arial"/>
          <w:color w:val="000000"/>
          <w:szCs w:val="22"/>
        </w:rPr>
        <w:t>the Honourable Keith Irving, Minister of Environment and Climate Change and MLA for Kings South, on behalf of Energy and Mines Minister Chuck Porter</w:t>
      </w:r>
      <w:r w:rsidR="004E4F75">
        <w:rPr>
          <w:rFonts w:cs="Arial"/>
          <w:color w:val="000000"/>
          <w:szCs w:val="22"/>
        </w:rPr>
        <w:t xml:space="preserve">; and </w:t>
      </w:r>
      <w:r w:rsidR="0038742B" w:rsidRPr="00594FCC">
        <w:rPr>
          <w:rFonts w:cs="Arial"/>
          <w:color w:val="000000"/>
          <w:szCs w:val="22"/>
        </w:rPr>
        <w:t xml:space="preserve">Her Worship </w:t>
      </w:r>
      <w:r w:rsidR="004E4F75">
        <w:rPr>
          <w:rFonts w:cs="Arial"/>
          <w:color w:val="000000"/>
          <w:szCs w:val="22"/>
        </w:rPr>
        <w:t xml:space="preserve">Sandra Snow, </w:t>
      </w:r>
      <w:r w:rsidR="0038742B" w:rsidRPr="00594FCC">
        <w:rPr>
          <w:rFonts w:cs="Arial"/>
          <w:color w:val="000000"/>
          <w:szCs w:val="22"/>
        </w:rPr>
        <w:t xml:space="preserve">Mayor of </w:t>
      </w:r>
      <w:r w:rsidR="004E4F75">
        <w:rPr>
          <w:rFonts w:cs="Arial"/>
          <w:color w:val="000000"/>
          <w:szCs w:val="22"/>
        </w:rPr>
        <w:t>Kentville</w:t>
      </w:r>
      <w:r w:rsidR="0038742B" w:rsidRPr="00594FCC">
        <w:rPr>
          <w:rFonts w:cs="Arial"/>
          <w:color w:val="000000"/>
          <w:szCs w:val="22"/>
        </w:rPr>
        <w:t xml:space="preserve">, </w:t>
      </w:r>
      <w:r w:rsidR="005E4632" w:rsidRPr="00594FCC">
        <w:rPr>
          <w:rFonts w:cs="Arial"/>
          <w:color w:val="000000"/>
          <w:szCs w:val="22"/>
        </w:rPr>
        <w:t xml:space="preserve">announced </w:t>
      </w:r>
      <w:r w:rsidR="001F34AE" w:rsidRPr="00594FCC">
        <w:rPr>
          <w:rFonts w:cs="Arial"/>
          <w:color w:val="000000"/>
          <w:szCs w:val="22"/>
        </w:rPr>
        <w:t xml:space="preserve">funding </w:t>
      </w:r>
      <w:r w:rsidR="006F5929" w:rsidRPr="00594FCC">
        <w:rPr>
          <w:rFonts w:cs="Arial"/>
          <w:color w:val="000000"/>
          <w:szCs w:val="22"/>
        </w:rPr>
        <w:t xml:space="preserve">to </w:t>
      </w:r>
      <w:r w:rsidR="003B5F28" w:rsidRPr="00594FCC">
        <w:rPr>
          <w:rFonts w:cs="Arial"/>
          <w:color w:val="000000"/>
          <w:szCs w:val="22"/>
        </w:rPr>
        <w:t>create a network of safe and user-friendly active transportation routes around the town</w:t>
      </w:r>
      <w:r w:rsidR="0077183B" w:rsidRPr="00594FCC">
        <w:rPr>
          <w:rFonts w:cs="Arial"/>
          <w:color w:val="000000"/>
          <w:szCs w:val="22"/>
        </w:rPr>
        <w:t>.</w:t>
      </w:r>
    </w:p>
    <w:p w14:paraId="0A15A08A" w14:textId="3C4C1EAE" w:rsidR="0077183B" w:rsidRPr="00243F77" w:rsidRDefault="0077183B" w:rsidP="005E4632">
      <w:pPr>
        <w:tabs>
          <w:tab w:val="left" w:pos="2564"/>
        </w:tabs>
        <w:rPr>
          <w:rFonts w:cs="Arial"/>
          <w:color w:val="000000"/>
          <w:szCs w:val="22"/>
        </w:rPr>
      </w:pPr>
    </w:p>
    <w:p w14:paraId="6326C9CC" w14:textId="24FEFC14" w:rsidR="00091C2C" w:rsidRPr="00243F77" w:rsidRDefault="00091C2C" w:rsidP="00091C2C">
      <w:pPr>
        <w:rPr>
          <w:rFonts w:cs="Arial"/>
          <w:color w:val="000000"/>
          <w:szCs w:val="22"/>
        </w:rPr>
      </w:pPr>
      <w:r w:rsidRPr="00243F77">
        <w:rPr>
          <w:rFonts w:cs="Arial"/>
          <w:color w:val="000000"/>
          <w:szCs w:val="22"/>
        </w:rPr>
        <w:t xml:space="preserve">The network will consist of </w:t>
      </w:r>
      <w:r w:rsidRPr="00A965DB">
        <w:rPr>
          <w:rFonts w:cs="Arial"/>
          <w:color w:val="000000"/>
          <w:szCs w:val="22"/>
        </w:rPr>
        <w:t>approximately 21 active transportation lanes, pathways, and crossings in the following areas:</w:t>
      </w:r>
    </w:p>
    <w:p w14:paraId="3D4E18F2" w14:textId="5ECCBDBC" w:rsidR="00091C2C" w:rsidRPr="00243F77" w:rsidRDefault="00091C2C" w:rsidP="00091C2C">
      <w:pPr>
        <w:pStyle w:val="ListParagraph"/>
        <w:numPr>
          <w:ilvl w:val="0"/>
          <w:numId w:val="8"/>
        </w:numPr>
        <w:tabs>
          <w:tab w:val="left" w:pos="2564"/>
        </w:tabs>
        <w:rPr>
          <w:rFonts w:cs="Arial"/>
          <w:color w:val="000000"/>
          <w:szCs w:val="22"/>
        </w:rPr>
      </w:pPr>
      <w:r w:rsidRPr="00243F77">
        <w:rPr>
          <w:rFonts w:cs="Arial"/>
          <w:color w:val="000000"/>
          <w:szCs w:val="22"/>
        </w:rPr>
        <w:t>Regional AT Route Improvements (5.3 km)</w:t>
      </w:r>
    </w:p>
    <w:p w14:paraId="2A90D318" w14:textId="431E7C47" w:rsidR="00091C2C" w:rsidRPr="00243F77" w:rsidRDefault="00091C2C" w:rsidP="00091C2C">
      <w:pPr>
        <w:pStyle w:val="ListParagraph"/>
        <w:numPr>
          <w:ilvl w:val="0"/>
          <w:numId w:val="8"/>
        </w:numPr>
        <w:tabs>
          <w:tab w:val="left" w:pos="2564"/>
        </w:tabs>
        <w:rPr>
          <w:rFonts w:cs="Arial"/>
          <w:color w:val="000000"/>
          <w:szCs w:val="22"/>
        </w:rPr>
      </w:pPr>
      <w:r w:rsidRPr="00243F77">
        <w:rPr>
          <w:rFonts w:cs="Arial"/>
          <w:color w:val="000000"/>
          <w:szCs w:val="22"/>
        </w:rPr>
        <w:t>Downtown AT Network (5.4 km)</w:t>
      </w:r>
    </w:p>
    <w:p w14:paraId="255E188E" w14:textId="55BD041F" w:rsidR="00091C2C" w:rsidRPr="00243F77" w:rsidRDefault="00091C2C" w:rsidP="00091C2C">
      <w:pPr>
        <w:pStyle w:val="ListParagraph"/>
        <w:numPr>
          <w:ilvl w:val="0"/>
          <w:numId w:val="8"/>
        </w:numPr>
        <w:tabs>
          <w:tab w:val="left" w:pos="2564"/>
        </w:tabs>
        <w:rPr>
          <w:rFonts w:cs="Arial"/>
          <w:color w:val="000000"/>
          <w:szCs w:val="22"/>
        </w:rPr>
      </w:pPr>
      <w:r w:rsidRPr="00243F77">
        <w:rPr>
          <w:rFonts w:cs="Arial"/>
          <w:color w:val="000000"/>
          <w:szCs w:val="22"/>
        </w:rPr>
        <w:t>North End AT Network (5.5 km)</w:t>
      </w:r>
    </w:p>
    <w:p w14:paraId="64CE678F" w14:textId="32740A78" w:rsidR="00091C2C" w:rsidRPr="00243F77" w:rsidRDefault="00091C2C" w:rsidP="00091C2C">
      <w:pPr>
        <w:pStyle w:val="ListParagraph"/>
        <w:numPr>
          <w:ilvl w:val="0"/>
          <w:numId w:val="8"/>
        </w:numPr>
        <w:tabs>
          <w:tab w:val="left" w:pos="2564"/>
        </w:tabs>
        <w:rPr>
          <w:rFonts w:cs="Arial"/>
          <w:color w:val="000000"/>
          <w:szCs w:val="22"/>
        </w:rPr>
      </w:pPr>
      <w:r w:rsidRPr="00243F77">
        <w:rPr>
          <w:rFonts w:cs="Arial"/>
          <w:color w:val="000000"/>
          <w:szCs w:val="22"/>
        </w:rPr>
        <w:t>South End AT Network (5.6 km)</w:t>
      </w:r>
    </w:p>
    <w:p w14:paraId="43565E12" w14:textId="1305546F" w:rsidR="00091C2C" w:rsidRPr="00243F77" w:rsidRDefault="00091C2C" w:rsidP="00091C2C">
      <w:pPr>
        <w:pStyle w:val="ListParagraph"/>
        <w:numPr>
          <w:ilvl w:val="0"/>
          <w:numId w:val="8"/>
        </w:numPr>
        <w:tabs>
          <w:tab w:val="left" w:pos="2564"/>
        </w:tabs>
        <w:rPr>
          <w:rFonts w:cs="Arial"/>
          <w:color w:val="000000"/>
          <w:szCs w:val="22"/>
        </w:rPr>
      </w:pPr>
      <w:r w:rsidRPr="00243F77">
        <w:rPr>
          <w:rFonts w:cs="Arial"/>
          <w:color w:val="000000"/>
          <w:szCs w:val="22"/>
        </w:rPr>
        <w:t>Central AT Network (5.7</w:t>
      </w:r>
      <w:r w:rsidR="002135D7">
        <w:rPr>
          <w:rFonts w:cs="Arial"/>
          <w:color w:val="000000"/>
          <w:szCs w:val="22"/>
        </w:rPr>
        <w:t xml:space="preserve"> km</w:t>
      </w:r>
      <w:r w:rsidRPr="00243F77">
        <w:rPr>
          <w:rFonts w:cs="Arial"/>
          <w:color w:val="000000"/>
          <w:szCs w:val="22"/>
        </w:rPr>
        <w:t>)</w:t>
      </w:r>
    </w:p>
    <w:p w14:paraId="6F97B893" w14:textId="60BDBFC2" w:rsidR="00091C2C" w:rsidRPr="00243F77" w:rsidRDefault="00091C2C" w:rsidP="00243F77">
      <w:pPr>
        <w:pStyle w:val="ListParagraph"/>
        <w:numPr>
          <w:ilvl w:val="0"/>
          <w:numId w:val="8"/>
        </w:numPr>
        <w:tabs>
          <w:tab w:val="left" w:pos="2564"/>
        </w:tabs>
        <w:rPr>
          <w:rFonts w:cs="Arial"/>
          <w:color w:val="000000"/>
          <w:szCs w:val="22"/>
        </w:rPr>
      </w:pPr>
      <w:r w:rsidRPr="00243F77">
        <w:rPr>
          <w:rFonts w:cs="Arial"/>
          <w:color w:val="000000"/>
          <w:szCs w:val="22"/>
        </w:rPr>
        <w:t>West End AT Network (5.8</w:t>
      </w:r>
      <w:r w:rsidR="002135D7">
        <w:rPr>
          <w:rFonts w:cs="Arial"/>
          <w:color w:val="000000"/>
          <w:szCs w:val="22"/>
        </w:rPr>
        <w:t xml:space="preserve"> km</w:t>
      </w:r>
      <w:r w:rsidRPr="00243F77">
        <w:rPr>
          <w:rFonts w:cs="Arial"/>
          <w:color w:val="000000"/>
          <w:szCs w:val="22"/>
        </w:rPr>
        <w:t>)</w:t>
      </w:r>
    </w:p>
    <w:p w14:paraId="6F226BFE" w14:textId="77777777" w:rsidR="00E1045A" w:rsidRPr="00243F77" w:rsidRDefault="00E1045A" w:rsidP="00E1045A">
      <w:pPr>
        <w:tabs>
          <w:tab w:val="left" w:pos="2564"/>
        </w:tabs>
        <w:rPr>
          <w:rFonts w:cs="Arial"/>
          <w:color w:val="000000"/>
          <w:szCs w:val="22"/>
        </w:rPr>
      </w:pPr>
    </w:p>
    <w:p w14:paraId="1E2C84FD" w14:textId="24463DBE" w:rsidR="00E1045A" w:rsidRPr="00243F77" w:rsidRDefault="00243F77" w:rsidP="005E4632">
      <w:pPr>
        <w:tabs>
          <w:tab w:val="left" w:pos="2564"/>
        </w:tabs>
        <w:rPr>
          <w:rFonts w:cs="Arial"/>
          <w:color w:val="000000"/>
          <w:szCs w:val="22"/>
        </w:rPr>
      </w:pPr>
      <w:r w:rsidRPr="00243F77">
        <w:rPr>
          <w:rFonts w:cs="Arial"/>
          <w:color w:val="000000"/>
          <w:szCs w:val="22"/>
        </w:rPr>
        <w:t>This project will complete Kentville’s minimum grid for cyclists and pedestrians in the downtown core. It will also connect the town to the Nova Scotia Blue Route to facilitate access to local amenities and attractions.</w:t>
      </w:r>
    </w:p>
    <w:p w14:paraId="43AD6802" w14:textId="77777777" w:rsidR="00243F77" w:rsidRPr="00243F77" w:rsidRDefault="00243F77" w:rsidP="005E4632">
      <w:pPr>
        <w:tabs>
          <w:tab w:val="left" w:pos="2564"/>
        </w:tabs>
        <w:rPr>
          <w:rFonts w:cs="Arial"/>
          <w:color w:val="000000"/>
          <w:szCs w:val="22"/>
        </w:rPr>
      </w:pPr>
    </w:p>
    <w:p w14:paraId="5B7B7A76" w14:textId="55C660F6" w:rsidR="00164400" w:rsidRPr="00164400" w:rsidRDefault="00243F77" w:rsidP="00164400">
      <w:pPr>
        <w:rPr>
          <w:rFonts w:cs="Arial"/>
          <w:color w:val="000000"/>
          <w:szCs w:val="22"/>
        </w:rPr>
      </w:pPr>
      <w:r>
        <w:rPr>
          <w:rFonts w:cs="Arial"/>
          <w:color w:val="000000"/>
          <w:szCs w:val="22"/>
        </w:rPr>
        <w:t>Once complete</w:t>
      </w:r>
      <w:r w:rsidR="007D5C87">
        <w:rPr>
          <w:rFonts w:cs="Arial"/>
          <w:color w:val="000000"/>
          <w:szCs w:val="22"/>
        </w:rPr>
        <w:t>d</w:t>
      </w:r>
      <w:r>
        <w:rPr>
          <w:rFonts w:cs="Arial"/>
          <w:color w:val="000000"/>
          <w:szCs w:val="22"/>
        </w:rPr>
        <w:t xml:space="preserve">, the project will provide </w:t>
      </w:r>
      <w:r w:rsidR="00BA3FC4" w:rsidRPr="00164400">
        <w:rPr>
          <w:rFonts w:cs="Arial"/>
          <w:color w:val="000000"/>
          <w:szCs w:val="22"/>
        </w:rPr>
        <w:t xml:space="preserve">alternative commuting options </w:t>
      </w:r>
      <w:r w:rsidR="00BA3FC4">
        <w:rPr>
          <w:rFonts w:cs="Arial"/>
          <w:color w:val="000000"/>
          <w:szCs w:val="22"/>
        </w:rPr>
        <w:t>for</w:t>
      </w:r>
      <w:r w:rsidR="00BA3FC4" w:rsidRPr="00164400">
        <w:rPr>
          <w:rFonts w:cs="Arial"/>
          <w:color w:val="000000"/>
          <w:szCs w:val="22"/>
        </w:rPr>
        <w:t xml:space="preserve"> users of all ages and abilities</w:t>
      </w:r>
      <w:r w:rsidR="003B5F28">
        <w:rPr>
          <w:rFonts w:cs="Arial"/>
          <w:color w:val="000000"/>
          <w:szCs w:val="22"/>
        </w:rPr>
        <w:t xml:space="preserve"> that </w:t>
      </w:r>
      <w:r w:rsidR="00BA3FC4">
        <w:rPr>
          <w:rFonts w:cs="Arial"/>
          <w:color w:val="000000"/>
          <w:szCs w:val="22"/>
        </w:rPr>
        <w:t>are</w:t>
      </w:r>
      <w:r w:rsidR="00164400" w:rsidRPr="00164400">
        <w:rPr>
          <w:rFonts w:cs="Arial"/>
          <w:color w:val="000000"/>
          <w:szCs w:val="22"/>
        </w:rPr>
        <w:t xml:space="preserve"> safe, accessible, sustainable, and environmentally friendly. </w:t>
      </w:r>
    </w:p>
    <w:p w14:paraId="4566567A" w14:textId="77777777" w:rsidR="00164400" w:rsidRPr="00A32FFE" w:rsidRDefault="00164400" w:rsidP="00164400">
      <w:pPr>
        <w:rPr>
          <w:rFonts w:cs="Arial"/>
          <w:color w:val="000000"/>
          <w:szCs w:val="22"/>
        </w:rPr>
      </w:pPr>
    </w:p>
    <w:p w14:paraId="429DB90E" w14:textId="10FCD43A" w:rsidR="00E96915" w:rsidRDefault="00E96915" w:rsidP="00BC723E">
      <w:pPr>
        <w:rPr>
          <w:rFonts w:cs="Arial"/>
          <w:color w:val="000000"/>
          <w:szCs w:val="22"/>
        </w:rPr>
      </w:pPr>
      <w:r w:rsidRPr="00384D41">
        <w:rPr>
          <w:rFonts w:cs="Arial"/>
          <w:color w:val="000000"/>
          <w:szCs w:val="22"/>
        </w:rPr>
        <w:t>The Government of Canada</w:t>
      </w:r>
      <w:r w:rsidR="007035B0" w:rsidRPr="00384D41">
        <w:rPr>
          <w:rFonts w:cs="Arial"/>
          <w:color w:val="000000"/>
          <w:szCs w:val="22"/>
        </w:rPr>
        <w:t xml:space="preserve"> is investing </w:t>
      </w:r>
      <w:r w:rsidR="00BC723E" w:rsidRPr="00384D41">
        <w:rPr>
          <w:rFonts w:cs="Arial"/>
          <w:color w:val="000000"/>
          <w:szCs w:val="22"/>
        </w:rPr>
        <w:t xml:space="preserve">more than </w:t>
      </w:r>
      <w:r w:rsidR="007035B0" w:rsidRPr="00384D41">
        <w:rPr>
          <w:rFonts w:cs="Arial"/>
          <w:color w:val="000000"/>
          <w:szCs w:val="22"/>
        </w:rPr>
        <w:t>$</w:t>
      </w:r>
      <w:r w:rsidR="00384D41" w:rsidRPr="00384D41">
        <w:rPr>
          <w:rFonts w:cs="Arial"/>
          <w:color w:val="000000"/>
          <w:szCs w:val="22"/>
        </w:rPr>
        <w:t>1.</w:t>
      </w:r>
      <w:r w:rsidR="00243F77">
        <w:rPr>
          <w:rFonts w:cs="Arial"/>
          <w:color w:val="000000"/>
          <w:szCs w:val="22"/>
        </w:rPr>
        <w:t>4</w:t>
      </w:r>
      <w:r w:rsidRPr="00384D41">
        <w:rPr>
          <w:rFonts w:cs="Arial"/>
          <w:color w:val="000000"/>
          <w:szCs w:val="22"/>
        </w:rPr>
        <w:t xml:space="preserve"> million</w:t>
      </w:r>
      <w:r w:rsidR="002C0635" w:rsidRPr="00384D41">
        <w:rPr>
          <w:rFonts w:cs="Arial"/>
          <w:color w:val="000000"/>
          <w:szCs w:val="22"/>
        </w:rPr>
        <w:t xml:space="preserve"> </w:t>
      </w:r>
      <w:r w:rsidR="00184AA8">
        <w:rPr>
          <w:rFonts w:cs="Arial"/>
          <w:color w:val="000000"/>
          <w:szCs w:val="22"/>
        </w:rPr>
        <w:t>in</w:t>
      </w:r>
      <w:r w:rsidR="006D7054" w:rsidRPr="00384D41">
        <w:rPr>
          <w:rFonts w:cs="Arial"/>
          <w:color w:val="000000"/>
          <w:szCs w:val="22"/>
        </w:rPr>
        <w:t xml:space="preserve"> this project </w:t>
      </w:r>
      <w:r w:rsidR="002C0635" w:rsidRPr="00384D41">
        <w:rPr>
          <w:rFonts w:cs="Arial"/>
          <w:color w:val="000000"/>
          <w:szCs w:val="22"/>
        </w:rPr>
        <w:t xml:space="preserve">through the </w:t>
      </w:r>
      <w:r w:rsidR="00384D41" w:rsidRPr="00384D41">
        <w:rPr>
          <w:rFonts w:cs="Arial"/>
          <w:color w:val="000000"/>
          <w:szCs w:val="22"/>
        </w:rPr>
        <w:t>Green Infrastructure</w:t>
      </w:r>
      <w:r w:rsidR="002C0635" w:rsidRPr="00384D41">
        <w:rPr>
          <w:rFonts w:cs="Arial"/>
          <w:color w:val="000000"/>
          <w:szCs w:val="22"/>
        </w:rPr>
        <w:t xml:space="preserve"> Stream of the </w:t>
      </w:r>
      <w:r w:rsidR="002C0635" w:rsidRPr="00384D41">
        <w:rPr>
          <w:rFonts w:cs="Arial"/>
          <w:i/>
          <w:color w:val="000000"/>
          <w:szCs w:val="22"/>
        </w:rPr>
        <w:t>Investing in Canada</w:t>
      </w:r>
      <w:r w:rsidR="002C0635" w:rsidRPr="00384D41">
        <w:rPr>
          <w:rFonts w:cs="Arial"/>
          <w:color w:val="000000"/>
          <w:szCs w:val="22"/>
        </w:rPr>
        <w:t xml:space="preserve"> infrastructure plan. </w:t>
      </w:r>
      <w:r w:rsidR="002C0635" w:rsidRPr="00A61CE7">
        <w:rPr>
          <w:rFonts w:cs="Arial"/>
          <w:color w:val="000000"/>
          <w:szCs w:val="22"/>
        </w:rPr>
        <w:t>T</w:t>
      </w:r>
      <w:r w:rsidRPr="00A61CE7">
        <w:rPr>
          <w:rFonts w:cs="Arial"/>
          <w:color w:val="000000"/>
          <w:szCs w:val="22"/>
        </w:rPr>
        <w:t xml:space="preserve">he Government of </w:t>
      </w:r>
      <w:r w:rsidR="007D5E0B" w:rsidRPr="00A61CE7">
        <w:rPr>
          <w:rFonts w:cs="Arial"/>
          <w:color w:val="000000"/>
          <w:szCs w:val="22"/>
        </w:rPr>
        <w:t>Nova Scotia</w:t>
      </w:r>
      <w:r w:rsidR="007035B0" w:rsidRPr="00A61CE7">
        <w:rPr>
          <w:rFonts w:cs="Arial"/>
          <w:color w:val="000000"/>
          <w:szCs w:val="22"/>
        </w:rPr>
        <w:t xml:space="preserve"> is contributing </w:t>
      </w:r>
      <w:r w:rsidR="00BC723E" w:rsidRPr="00A61CE7">
        <w:rPr>
          <w:rFonts w:cs="Arial"/>
          <w:color w:val="000000"/>
          <w:szCs w:val="22"/>
        </w:rPr>
        <w:t xml:space="preserve">more than </w:t>
      </w:r>
      <w:bookmarkStart w:id="1" w:name="_Hlk74035523"/>
      <w:r w:rsidR="007035B0" w:rsidRPr="00A61CE7">
        <w:rPr>
          <w:rFonts w:cs="Arial"/>
          <w:color w:val="000000"/>
          <w:szCs w:val="22"/>
        </w:rPr>
        <w:t>$</w:t>
      </w:r>
      <w:bookmarkEnd w:id="1"/>
      <w:r w:rsidR="00BA3FC4">
        <w:rPr>
          <w:rFonts w:cs="Arial"/>
          <w:color w:val="000000"/>
          <w:szCs w:val="22"/>
        </w:rPr>
        <w:t>1</w:t>
      </w:r>
      <w:r w:rsidR="00243F77">
        <w:rPr>
          <w:rFonts w:cs="Arial"/>
          <w:color w:val="000000"/>
          <w:szCs w:val="22"/>
        </w:rPr>
        <w:t>.2</w:t>
      </w:r>
      <w:r w:rsidR="00BA3FC4">
        <w:rPr>
          <w:rFonts w:cs="Arial"/>
          <w:color w:val="000000"/>
          <w:szCs w:val="22"/>
        </w:rPr>
        <w:t xml:space="preserve"> million, while the Town of </w:t>
      </w:r>
      <w:r w:rsidR="00243F77">
        <w:rPr>
          <w:rFonts w:cs="Arial"/>
          <w:color w:val="000000"/>
          <w:szCs w:val="22"/>
        </w:rPr>
        <w:t>Kentville</w:t>
      </w:r>
      <w:r w:rsidR="00BA3FC4">
        <w:rPr>
          <w:rFonts w:cs="Arial"/>
          <w:color w:val="000000"/>
          <w:szCs w:val="22"/>
        </w:rPr>
        <w:t xml:space="preserve"> is c</w:t>
      </w:r>
      <w:r w:rsidR="00BC723E" w:rsidRPr="00A61CE7">
        <w:rPr>
          <w:rFonts w:cs="Arial"/>
          <w:color w:val="000000"/>
          <w:szCs w:val="22"/>
        </w:rPr>
        <w:t>ontributing</w:t>
      </w:r>
      <w:r w:rsidRPr="00A61CE7">
        <w:rPr>
          <w:rFonts w:cs="Arial"/>
          <w:color w:val="000000"/>
          <w:szCs w:val="22"/>
        </w:rPr>
        <w:t xml:space="preserve"> </w:t>
      </w:r>
      <w:r w:rsidR="00A61CE7" w:rsidRPr="00A61CE7">
        <w:rPr>
          <w:rFonts w:cs="Arial"/>
          <w:color w:val="000000"/>
          <w:szCs w:val="22"/>
        </w:rPr>
        <w:t>more than $</w:t>
      </w:r>
      <w:r w:rsidR="00243F77">
        <w:rPr>
          <w:rFonts w:cs="Arial"/>
          <w:color w:val="000000"/>
          <w:szCs w:val="22"/>
        </w:rPr>
        <w:t>978</w:t>
      </w:r>
      <w:r w:rsidR="00BA3FC4">
        <w:rPr>
          <w:rFonts w:cs="Arial"/>
          <w:color w:val="000000"/>
          <w:szCs w:val="22"/>
        </w:rPr>
        <w:t>,000</w:t>
      </w:r>
      <w:r w:rsidRPr="00A61CE7">
        <w:rPr>
          <w:rFonts w:cs="Arial"/>
          <w:color w:val="000000"/>
          <w:szCs w:val="22"/>
        </w:rPr>
        <w:t>.</w:t>
      </w:r>
    </w:p>
    <w:p w14:paraId="750E4A04" w14:textId="04B44481" w:rsidR="005E4632" w:rsidRDefault="005E4632" w:rsidP="005E4632">
      <w:pPr>
        <w:rPr>
          <w:rFonts w:cs="Arial"/>
          <w:b/>
          <w:bCs/>
          <w:color w:val="000000"/>
          <w:szCs w:val="22"/>
          <w:highlight w:val="yellow"/>
        </w:rPr>
      </w:pPr>
    </w:p>
    <w:p w14:paraId="720B9104" w14:textId="77777777" w:rsidR="00990A2E" w:rsidRDefault="00990A2E">
      <w:pPr>
        <w:spacing w:after="160" w:line="259" w:lineRule="auto"/>
        <w:rPr>
          <w:rFonts w:cs="Arial"/>
          <w:b/>
          <w:bCs/>
          <w:color w:val="000000"/>
          <w:szCs w:val="22"/>
        </w:rPr>
      </w:pPr>
      <w:r>
        <w:rPr>
          <w:rFonts w:cs="Arial"/>
          <w:b/>
          <w:bCs/>
          <w:color w:val="000000"/>
          <w:szCs w:val="22"/>
        </w:rPr>
        <w:br w:type="page"/>
      </w:r>
    </w:p>
    <w:p w14:paraId="403A6FD1" w14:textId="1EF9D921" w:rsidR="005E4632" w:rsidRPr="00F56E72" w:rsidRDefault="005E4632" w:rsidP="005E4632">
      <w:pPr>
        <w:rPr>
          <w:rFonts w:cs="Arial"/>
          <w:bCs/>
          <w:color w:val="000000"/>
          <w:szCs w:val="22"/>
        </w:rPr>
      </w:pPr>
      <w:r w:rsidRPr="00F56E72">
        <w:rPr>
          <w:rFonts w:cs="Arial"/>
          <w:b/>
          <w:bCs/>
          <w:color w:val="000000"/>
          <w:szCs w:val="22"/>
        </w:rPr>
        <w:lastRenderedPageBreak/>
        <w:t>Quotes</w:t>
      </w:r>
    </w:p>
    <w:p w14:paraId="1CE08237" w14:textId="77777777" w:rsidR="005E4632" w:rsidRPr="004057FC" w:rsidRDefault="005E4632" w:rsidP="005E4632">
      <w:pPr>
        <w:rPr>
          <w:rFonts w:cs="Arial"/>
          <w:szCs w:val="22"/>
          <w:highlight w:val="yellow"/>
        </w:rPr>
      </w:pPr>
    </w:p>
    <w:p w14:paraId="2F710EA7" w14:textId="14556313" w:rsidR="00E37357" w:rsidRPr="006D78D2" w:rsidRDefault="0053702D" w:rsidP="006D78D2">
      <w:pPr>
        <w:rPr>
          <w:rFonts w:cs="Arial"/>
          <w:szCs w:val="22"/>
          <w:lang w:val="en-US"/>
        </w:rPr>
      </w:pPr>
      <w:r>
        <w:rPr>
          <w:rFonts w:cs="Arial"/>
          <w:color w:val="000000"/>
          <w:szCs w:val="22"/>
        </w:rPr>
        <w:t>“</w:t>
      </w:r>
      <w:r w:rsidR="006D78D2">
        <w:rPr>
          <w:rFonts w:cs="Arial"/>
          <w:szCs w:val="22"/>
          <w:lang w:val="en-US"/>
        </w:rPr>
        <w:t>This global pandemic has highlighted the need for all Canadians to stay healthy both physically and mentally. Active transportation options like the ones we are announcing today will not only help residents stay fit</w:t>
      </w:r>
      <w:r w:rsidR="005D2050">
        <w:rPr>
          <w:rFonts w:cs="Arial"/>
          <w:szCs w:val="22"/>
          <w:lang w:val="en-US"/>
        </w:rPr>
        <w:t>,</w:t>
      </w:r>
      <w:r w:rsidR="006D78D2">
        <w:rPr>
          <w:rFonts w:cs="Arial"/>
          <w:szCs w:val="22"/>
          <w:lang w:val="en-US"/>
        </w:rPr>
        <w:t xml:space="preserve"> but it will also support our efforts to reduce greenhouse gas emissions</w:t>
      </w:r>
      <w:r w:rsidR="005D2050">
        <w:rPr>
          <w:rFonts w:cs="Arial"/>
          <w:szCs w:val="22"/>
          <w:lang w:val="en-US"/>
        </w:rPr>
        <w:t xml:space="preserve"> as we work towards a greener Canada</w:t>
      </w:r>
      <w:r w:rsidR="006D78D2">
        <w:rPr>
          <w:rFonts w:cs="Arial"/>
          <w:color w:val="000000"/>
          <w:szCs w:val="22"/>
        </w:rPr>
        <w:t xml:space="preserve">. </w:t>
      </w:r>
      <w:r w:rsidR="006D78D2" w:rsidRPr="00C03B7D">
        <w:rPr>
          <w:rFonts w:cs="Arial"/>
          <w:color w:val="000000"/>
          <w:szCs w:val="22"/>
        </w:rPr>
        <w:t>As we build back better, Canada’s infrastructure plan invests in thousands of projects, creates jobs across the country, and builds stronger, safer, and more resilient communitie</w:t>
      </w:r>
      <w:r w:rsidR="006D78D2">
        <w:rPr>
          <w:rFonts w:cs="Arial"/>
          <w:color w:val="000000"/>
          <w:szCs w:val="22"/>
        </w:rPr>
        <w:t>s</w:t>
      </w:r>
      <w:r w:rsidR="00E37357">
        <w:rPr>
          <w:rFonts w:cs="Arial"/>
          <w:color w:val="000000"/>
          <w:szCs w:val="22"/>
        </w:rPr>
        <w:t>.”</w:t>
      </w:r>
    </w:p>
    <w:p w14:paraId="0A2DB960" w14:textId="77777777" w:rsidR="0053702D" w:rsidRPr="004057FC" w:rsidRDefault="0053702D" w:rsidP="00966549">
      <w:pPr>
        <w:tabs>
          <w:tab w:val="left" w:pos="2564"/>
        </w:tabs>
        <w:rPr>
          <w:rFonts w:cs="Arial"/>
          <w:i/>
          <w:color w:val="000000"/>
          <w:szCs w:val="22"/>
          <w:highlight w:val="yellow"/>
          <w:shd w:val="clear" w:color="auto" w:fill="FFFFFF"/>
          <w:lang w:val="en-GB"/>
        </w:rPr>
      </w:pPr>
    </w:p>
    <w:p w14:paraId="1AF4199B" w14:textId="7DC4CB8C" w:rsidR="002436F9" w:rsidRDefault="00243F77" w:rsidP="005E4632">
      <w:pPr>
        <w:rPr>
          <w:rFonts w:cs="Arial"/>
          <w:i/>
          <w:color w:val="000000"/>
          <w:szCs w:val="22"/>
          <w:shd w:val="clear" w:color="auto" w:fill="FFFFFF"/>
        </w:rPr>
      </w:pPr>
      <w:r w:rsidRPr="00243F77">
        <w:rPr>
          <w:rFonts w:cs="Arial"/>
          <w:i/>
          <w:color w:val="000000"/>
          <w:szCs w:val="22"/>
          <w:shd w:val="clear" w:color="auto" w:fill="FFFFFF"/>
        </w:rPr>
        <w:t>Kody Blois, Member of Parliament for Kings—Hants, on behalf of the Honourable Catherine McKenna, Minister of Infrastructure and Communities</w:t>
      </w:r>
    </w:p>
    <w:p w14:paraId="58F4211D" w14:textId="77777777" w:rsidR="00A32FFE" w:rsidRPr="004057FC" w:rsidRDefault="00A32FFE" w:rsidP="005E4632">
      <w:pPr>
        <w:rPr>
          <w:rFonts w:cs="Arial"/>
          <w:i/>
          <w:color w:val="000000"/>
          <w:szCs w:val="22"/>
          <w:highlight w:val="yellow"/>
          <w:shd w:val="clear" w:color="auto" w:fill="FFFFFF"/>
        </w:rPr>
      </w:pPr>
    </w:p>
    <w:p w14:paraId="735458F4" w14:textId="1F425BEF" w:rsidR="00990A2E" w:rsidRDefault="00ED547A" w:rsidP="00990A2E">
      <w:pPr>
        <w:rPr>
          <w:rFonts w:cs="Arial"/>
        </w:rPr>
      </w:pPr>
      <w:r w:rsidRPr="00ED547A">
        <w:rPr>
          <w:rFonts w:cs="Arial"/>
        </w:rPr>
        <w:t>“Completing Kentville’s active transportation network will help the province achieve its goal of reducing greenhouse gas emissions and make clean transportation options the easy and healthy choice for residents</w:t>
      </w:r>
      <w:r>
        <w:rPr>
          <w:rFonts w:cs="Arial"/>
        </w:rPr>
        <w:t>.</w:t>
      </w:r>
      <w:r w:rsidRPr="00ED547A">
        <w:rPr>
          <w:rFonts w:cs="Arial"/>
        </w:rPr>
        <w:t>”</w:t>
      </w:r>
    </w:p>
    <w:p w14:paraId="4FCDA043" w14:textId="77777777" w:rsidR="00ED547A" w:rsidRPr="00F35533" w:rsidRDefault="00ED547A" w:rsidP="00990A2E">
      <w:pPr>
        <w:rPr>
          <w:rFonts w:cs="Arial"/>
        </w:rPr>
      </w:pPr>
    </w:p>
    <w:p w14:paraId="05E58ED7" w14:textId="5FC0E8C7" w:rsidR="00990A2E" w:rsidRPr="00F35533" w:rsidRDefault="00F35533" w:rsidP="00990A2E">
      <w:pPr>
        <w:rPr>
          <w:rFonts w:cs="Arial"/>
          <w:i/>
          <w:iCs/>
          <w:color w:val="000000"/>
        </w:rPr>
      </w:pPr>
      <w:r w:rsidRPr="00F35533">
        <w:rPr>
          <w:rFonts w:cs="Arial"/>
          <w:i/>
          <w:iCs/>
          <w:color w:val="000000"/>
        </w:rPr>
        <w:t>The Honourable Keith Irving, Minister of Environment and Climate Change and MLA for Kings South, on behalf of Energy and Mines Minister Chuck Porter</w:t>
      </w:r>
    </w:p>
    <w:p w14:paraId="52A58DDE" w14:textId="77777777" w:rsidR="00990A2E" w:rsidRPr="00F35533" w:rsidRDefault="00990A2E" w:rsidP="00990A2E">
      <w:pPr>
        <w:rPr>
          <w:rFonts w:ascii="Calibri" w:hAnsi="Calibri" w:cs="Calibri"/>
        </w:rPr>
      </w:pPr>
    </w:p>
    <w:p w14:paraId="03727DB8" w14:textId="36AC15A9" w:rsidR="007E5295" w:rsidRPr="00F35533" w:rsidRDefault="007E5295" w:rsidP="007E5295">
      <w:pPr>
        <w:pStyle w:val="xmsonormal"/>
        <w:rPr>
          <w:rFonts w:ascii="Arial" w:hAnsi="Arial" w:cs="Arial"/>
          <w:lang w:val="en-CA"/>
        </w:rPr>
      </w:pPr>
      <w:r w:rsidRPr="00F35533">
        <w:rPr>
          <w:rFonts w:ascii="Arial" w:hAnsi="Arial" w:cs="Arial"/>
          <w:lang w:val="en-CA"/>
        </w:rPr>
        <w:t>“This project will result in a decrease of nearly 17,000 tonnes of carbon dioxide over the lifetime of the project, and will also bridge gaps in accessibility as identified in the Accessibility Action Plan. The Town of Kentville is on the road to becoming a leader in active transportation, accessibility and inclusion, due greatly in part to this funding. It is an amazing opportunity for the Town to step into this leadership role for the province and the Atlantic region.”</w:t>
      </w:r>
    </w:p>
    <w:p w14:paraId="46C5D5A5" w14:textId="77777777" w:rsidR="007E5295" w:rsidRPr="00F35533" w:rsidRDefault="007E5295" w:rsidP="007E5295">
      <w:pPr>
        <w:rPr>
          <w:rFonts w:cs="Arial"/>
          <w:i/>
          <w:iCs/>
        </w:rPr>
      </w:pPr>
      <w:r w:rsidRPr="00F35533">
        <w:rPr>
          <w:rFonts w:cs="Arial"/>
          <w:i/>
          <w:iCs/>
        </w:rPr>
        <w:t>Her Worship Sandra Snow, Mayor of Kentville</w:t>
      </w:r>
    </w:p>
    <w:p w14:paraId="6EE76A01" w14:textId="77777777" w:rsidR="007E5295" w:rsidRPr="00F35533" w:rsidRDefault="007E5295" w:rsidP="007E5295">
      <w:pPr>
        <w:rPr>
          <w:rFonts w:ascii="Calibri" w:hAnsi="Calibri" w:cs="Calibri"/>
          <w:szCs w:val="22"/>
        </w:rPr>
      </w:pPr>
    </w:p>
    <w:p w14:paraId="3EDAA38C" w14:textId="11609CB9" w:rsidR="007E5295" w:rsidRPr="00F35533" w:rsidRDefault="007E5295" w:rsidP="007E5295">
      <w:pPr>
        <w:rPr>
          <w:rFonts w:cs="Arial"/>
          <w:szCs w:val="22"/>
        </w:rPr>
      </w:pPr>
      <w:r w:rsidRPr="00F35533">
        <w:rPr>
          <w:rFonts w:cs="Arial"/>
          <w:szCs w:val="22"/>
        </w:rPr>
        <w:t>“Implementation of the Town’s Active Transportation Plan is very exciting for accessibility. The town’s active transportation plan has so many overlaps with the new Accessibility Action Plan - this will make it so much easier for residents and visitors with strollers, walkers, wheelchairs or other device to make their way through the downtown, and also around their neighbourhood. This funding is supporting active transportation and accessibility in a big way.”</w:t>
      </w:r>
    </w:p>
    <w:p w14:paraId="17DEFB52" w14:textId="77777777" w:rsidR="007E5295" w:rsidRPr="00F35533" w:rsidRDefault="007E5295" w:rsidP="007E5295">
      <w:pPr>
        <w:rPr>
          <w:rFonts w:cs="Arial"/>
          <w:szCs w:val="22"/>
        </w:rPr>
      </w:pPr>
    </w:p>
    <w:p w14:paraId="7F3733F3" w14:textId="67654938" w:rsidR="0038742B" w:rsidRDefault="007E5295" w:rsidP="005E4632">
      <w:pPr>
        <w:rPr>
          <w:rFonts w:cs="Arial"/>
          <w:i/>
          <w:iCs/>
          <w:szCs w:val="22"/>
        </w:rPr>
      </w:pPr>
      <w:r w:rsidRPr="00F35533">
        <w:rPr>
          <w:rFonts w:cs="Arial"/>
          <w:i/>
          <w:iCs/>
          <w:szCs w:val="22"/>
        </w:rPr>
        <w:t>Laurel Taylor, chair of the Kentville Accessibility Committee</w:t>
      </w:r>
    </w:p>
    <w:p w14:paraId="33B6DD69" w14:textId="77777777" w:rsidR="007E5295" w:rsidRPr="00330EF1" w:rsidRDefault="007E5295" w:rsidP="005E4632">
      <w:pPr>
        <w:rPr>
          <w:rFonts w:cs="Arial"/>
          <w:szCs w:val="22"/>
          <w:highlight w:val="yellow"/>
          <w:lang w:val="en-US"/>
        </w:rPr>
      </w:pPr>
    </w:p>
    <w:p w14:paraId="1BF9BAAD" w14:textId="40E510D5" w:rsidR="005E4632" w:rsidRPr="0015406A" w:rsidRDefault="005E4632" w:rsidP="00423B03">
      <w:pPr>
        <w:rPr>
          <w:rFonts w:cs="Arial"/>
          <w:b/>
          <w:bCs/>
          <w:color w:val="000000"/>
          <w:szCs w:val="22"/>
          <w:lang w:val="fr-FR"/>
        </w:rPr>
      </w:pPr>
      <w:r w:rsidRPr="0015406A">
        <w:rPr>
          <w:rFonts w:cs="Arial"/>
          <w:b/>
          <w:bCs/>
          <w:color w:val="000000"/>
          <w:szCs w:val="22"/>
          <w:lang w:val="fr-FR"/>
        </w:rPr>
        <w:t xml:space="preserve">Quick </w:t>
      </w:r>
      <w:proofErr w:type="spellStart"/>
      <w:r w:rsidRPr="0015406A">
        <w:rPr>
          <w:rFonts w:cs="Arial"/>
          <w:b/>
          <w:bCs/>
          <w:color w:val="000000"/>
          <w:szCs w:val="22"/>
          <w:lang w:val="fr-FR"/>
        </w:rPr>
        <w:t>facts</w:t>
      </w:r>
      <w:proofErr w:type="spellEnd"/>
    </w:p>
    <w:p w14:paraId="5D34516C" w14:textId="2EB0EFD0" w:rsidR="00EB199C" w:rsidRPr="0015406A" w:rsidRDefault="00EB199C" w:rsidP="00B40A4F">
      <w:pPr>
        <w:rPr>
          <w:rFonts w:cs="Arial"/>
          <w:color w:val="000000"/>
          <w:szCs w:val="22"/>
          <w:lang w:val="fr-FR"/>
        </w:rPr>
      </w:pPr>
    </w:p>
    <w:p w14:paraId="1ADF1E6C" w14:textId="77777777" w:rsidR="00CB4483" w:rsidRPr="0015406A" w:rsidRDefault="00CB4483" w:rsidP="00CB4483">
      <w:pPr>
        <w:pStyle w:val="ListParagraph"/>
        <w:numPr>
          <w:ilvl w:val="0"/>
          <w:numId w:val="1"/>
        </w:numPr>
        <w:rPr>
          <w:rFonts w:cs="Arial"/>
          <w:color w:val="000000"/>
          <w:szCs w:val="22"/>
          <w:lang w:val="en-US"/>
        </w:rPr>
      </w:pPr>
      <w:r w:rsidRPr="0015406A">
        <w:rPr>
          <w:rFonts w:cs="Arial"/>
          <w:color w:val="000000"/>
          <w:szCs w:val="22"/>
        </w:rPr>
        <w:t>Through the Investing in Canada infrastructure plan, the Government of Canada is investing more than $180 billion over 12 years in public transit projects, green infrastructure, social infrastructure, trade and transportation routes, and Canada’s rural and northern communities.</w:t>
      </w:r>
      <w:r w:rsidRPr="0015406A">
        <w:rPr>
          <w:rFonts w:cs="Arial"/>
          <w:color w:val="000000"/>
          <w:szCs w:val="22"/>
          <w:lang w:val="en-US"/>
        </w:rPr>
        <w:t xml:space="preserve"> </w:t>
      </w:r>
    </w:p>
    <w:p w14:paraId="7C9EE149" w14:textId="77777777" w:rsidR="00CB4483" w:rsidRPr="0015406A" w:rsidRDefault="00CB4483" w:rsidP="00CB4483">
      <w:pPr>
        <w:pStyle w:val="ListParagraph"/>
        <w:numPr>
          <w:ilvl w:val="0"/>
          <w:numId w:val="1"/>
        </w:numPr>
        <w:rPr>
          <w:rFonts w:cs="Arial"/>
          <w:color w:val="000000"/>
          <w:szCs w:val="22"/>
          <w:lang w:val="en-US"/>
        </w:rPr>
      </w:pPr>
      <w:r w:rsidRPr="0015406A">
        <w:rPr>
          <w:rFonts w:cs="Arial"/>
          <w:color w:val="000000"/>
          <w:szCs w:val="22"/>
          <w:lang w:val="en-US"/>
        </w:rPr>
        <w:t>$26.9 billion of this funding is supporting green infrastructure in Canadian communities.</w:t>
      </w:r>
    </w:p>
    <w:p w14:paraId="7635955E" w14:textId="77777777" w:rsidR="00CB4483" w:rsidRDefault="00CB4483" w:rsidP="00CB4483">
      <w:pPr>
        <w:pStyle w:val="ListParagraph"/>
        <w:numPr>
          <w:ilvl w:val="0"/>
          <w:numId w:val="1"/>
        </w:numPr>
        <w:rPr>
          <w:rFonts w:cs="Arial"/>
          <w:color w:val="000000"/>
          <w:szCs w:val="22"/>
        </w:rPr>
      </w:pPr>
      <w:r w:rsidRPr="0015406A">
        <w:rPr>
          <w:rFonts w:cs="Arial"/>
          <w:color w:val="000000"/>
          <w:szCs w:val="22"/>
        </w:rPr>
        <w:t xml:space="preserve">The Government of Canada has invested </w:t>
      </w:r>
      <w:r w:rsidRPr="00560F67">
        <w:rPr>
          <w:rFonts w:cs="Arial"/>
          <w:color w:val="000000"/>
          <w:szCs w:val="22"/>
        </w:rPr>
        <w:t>over $911 million in 277 infrastructure</w:t>
      </w:r>
      <w:r w:rsidRPr="0015406A">
        <w:rPr>
          <w:rFonts w:cs="Arial"/>
          <w:color w:val="000000"/>
          <w:szCs w:val="22"/>
        </w:rPr>
        <w:t xml:space="preserve"> projects across Nova Scotia under the Investing in Canada plan.</w:t>
      </w:r>
    </w:p>
    <w:p w14:paraId="00B02E10" w14:textId="77777777" w:rsidR="00CB4483" w:rsidRPr="002B5289" w:rsidRDefault="00CB4483" w:rsidP="00CB4483">
      <w:pPr>
        <w:numPr>
          <w:ilvl w:val="0"/>
          <w:numId w:val="1"/>
        </w:numPr>
        <w:spacing w:line="276" w:lineRule="auto"/>
      </w:pPr>
      <w:r w:rsidRPr="004A6074">
        <w:t>Across Canada, since the beginning of the COVID-19 pandemic the Government of Canada has contributed $9.7 billion to 3,500 infrastructure projects</w:t>
      </w:r>
      <w:r>
        <w:t>.</w:t>
      </w:r>
    </w:p>
    <w:p w14:paraId="01E3D97C" w14:textId="77777777" w:rsidR="00CB4483" w:rsidRPr="004057FC" w:rsidRDefault="00CB4483" w:rsidP="00CB4483">
      <w:pPr>
        <w:pStyle w:val="ListParagraph"/>
        <w:rPr>
          <w:rFonts w:ascii="Calibri" w:hAnsi="Calibri"/>
          <w:szCs w:val="22"/>
          <w:highlight w:val="yellow"/>
        </w:rPr>
      </w:pPr>
    </w:p>
    <w:p w14:paraId="1D1B09F8" w14:textId="77777777" w:rsidR="00CB4483" w:rsidRPr="00086F6D" w:rsidRDefault="00CB4483" w:rsidP="00CB4483">
      <w:pPr>
        <w:rPr>
          <w:rFonts w:cs="Arial"/>
          <w:b/>
          <w:bCs/>
          <w:color w:val="000000"/>
          <w:szCs w:val="22"/>
        </w:rPr>
      </w:pPr>
      <w:r w:rsidRPr="00086F6D">
        <w:rPr>
          <w:rFonts w:cs="Arial"/>
          <w:b/>
          <w:bCs/>
          <w:color w:val="000000"/>
          <w:szCs w:val="22"/>
        </w:rPr>
        <w:lastRenderedPageBreak/>
        <w:t>Associated links</w:t>
      </w:r>
    </w:p>
    <w:p w14:paraId="315A3C9B" w14:textId="77777777" w:rsidR="00CB4483" w:rsidRPr="00086F6D" w:rsidRDefault="00CB4483" w:rsidP="00CB4483">
      <w:pPr>
        <w:rPr>
          <w:rFonts w:cs="Arial"/>
          <w:b/>
          <w:bCs/>
          <w:color w:val="000000"/>
          <w:szCs w:val="22"/>
        </w:rPr>
      </w:pPr>
    </w:p>
    <w:p w14:paraId="6DD3D8C4" w14:textId="77777777" w:rsidR="00CB4483" w:rsidRPr="00086F6D" w:rsidRDefault="00CB4483" w:rsidP="00CB4483">
      <w:pPr>
        <w:rPr>
          <w:rFonts w:cs="Arial"/>
          <w:color w:val="1F497D"/>
          <w:szCs w:val="22"/>
        </w:rPr>
      </w:pPr>
      <w:r w:rsidRPr="00086F6D">
        <w:rPr>
          <w:rFonts w:cs="Arial"/>
          <w:i/>
          <w:szCs w:val="22"/>
        </w:rPr>
        <w:t>Investing in Canada</w:t>
      </w:r>
      <w:r w:rsidRPr="00086F6D">
        <w:rPr>
          <w:rFonts w:cs="Arial"/>
          <w:szCs w:val="22"/>
        </w:rPr>
        <w:t xml:space="preserve"> Plan Project Map</w:t>
      </w:r>
      <w:r w:rsidRPr="00086F6D">
        <w:rPr>
          <w:rFonts w:cs="Arial"/>
          <w:color w:val="1F497D"/>
          <w:szCs w:val="22"/>
        </w:rPr>
        <w:t>:</w:t>
      </w:r>
    </w:p>
    <w:p w14:paraId="732FC036" w14:textId="77777777" w:rsidR="00CB4483" w:rsidRPr="00086F6D" w:rsidRDefault="00CB4483" w:rsidP="00CB4483">
      <w:pPr>
        <w:rPr>
          <w:rStyle w:val="Hyperlink"/>
          <w:rFonts w:cs="Arial"/>
          <w:szCs w:val="22"/>
        </w:rPr>
      </w:pPr>
      <w:r w:rsidRPr="00086F6D">
        <w:rPr>
          <w:rStyle w:val="Hyperlink"/>
          <w:rFonts w:cs="Arial"/>
          <w:szCs w:val="22"/>
        </w:rPr>
        <w:fldChar w:fldCharType="begin"/>
      </w:r>
      <w:r w:rsidRPr="00086F6D">
        <w:rPr>
          <w:rStyle w:val="Hyperlink"/>
          <w:rFonts w:cs="Arial"/>
          <w:szCs w:val="22"/>
        </w:rPr>
        <w:instrText xml:space="preserve"> HYPERLINK "http://www.infrastructure.gc.ca/map" </w:instrText>
      </w:r>
      <w:r w:rsidRPr="00086F6D">
        <w:rPr>
          <w:rStyle w:val="Hyperlink"/>
          <w:rFonts w:cs="Arial"/>
          <w:szCs w:val="22"/>
        </w:rPr>
        <w:fldChar w:fldCharType="separate"/>
      </w:r>
      <w:r w:rsidRPr="00086F6D">
        <w:rPr>
          <w:rStyle w:val="Hyperlink"/>
          <w:rFonts w:cs="Arial"/>
          <w:szCs w:val="22"/>
        </w:rPr>
        <w:t>http://www.infrastructure.gc.ca/map</w:t>
      </w:r>
    </w:p>
    <w:p w14:paraId="09EDDA85" w14:textId="77777777" w:rsidR="00CB4483" w:rsidRPr="00086F6D" w:rsidRDefault="00CB4483" w:rsidP="00CB4483">
      <w:pPr>
        <w:rPr>
          <w:rStyle w:val="Hyperlink"/>
          <w:rFonts w:cs="Arial"/>
          <w:szCs w:val="22"/>
        </w:rPr>
      </w:pPr>
      <w:r w:rsidRPr="00086F6D">
        <w:rPr>
          <w:rStyle w:val="Hyperlink"/>
          <w:rFonts w:cs="Arial"/>
          <w:szCs w:val="22"/>
        </w:rPr>
        <w:fldChar w:fldCharType="end"/>
      </w:r>
    </w:p>
    <w:p w14:paraId="04E4E062" w14:textId="77777777" w:rsidR="00CB4483" w:rsidRPr="00086F6D" w:rsidRDefault="00CB4483" w:rsidP="00CB4483">
      <w:pPr>
        <w:rPr>
          <w:rFonts w:cs="Arial"/>
          <w:szCs w:val="22"/>
          <w:lang w:eastAsia="en-CA"/>
        </w:rPr>
      </w:pPr>
      <w:r w:rsidRPr="00086F6D">
        <w:rPr>
          <w:rFonts w:cs="Arial"/>
          <w:szCs w:val="22"/>
          <w:lang w:eastAsia="en-CA"/>
        </w:rPr>
        <w:t>Federal infrastructure investments in Nova Scotia:</w:t>
      </w:r>
    </w:p>
    <w:p w14:paraId="5B80CEB1" w14:textId="77777777" w:rsidR="00CB4483" w:rsidRPr="00086F6D" w:rsidRDefault="004A0E9B" w:rsidP="00CB4483">
      <w:pPr>
        <w:rPr>
          <w:rStyle w:val="Hyperlink"/>
          <w:rFonts w:cs="Arial"/>
          <w:szCs w:val="22"/>
          <w:lang w:eastAsia="en-CA"/>
        </w:rPr>
      </w:pPr>
      <w:hyperlink r:id="rId8" w:history="1">
        <w:r w:rsidR="00CB4483" w:rsidRPr="00086F6D">
          <w:rPr>
            <w:rStyle w:val="Hyperlink"/>
            <w:rFonts w:cs="Arial"/>
            <w:szCs w:val="22"/>
            <w:lang w:eastAsia="en-CA"/>
          </w:rPr>
          <w:t>https://www.infrastructure.gc.ca/plan/prog-proj-ns-eng.html</w:t>
        </w:r>
      </w:hyperlink>
    </w:p>
    <w:p w14:paraId="778633E4" w14:textId="77777777" w:rsidR="00CB4483" w:rsidRPr="00086F6D" w:rsidRDefault="00CB4483" w:rsidP="00CB4483">
      <w:pPr>
        <w:rPr>
          <w:rFonts w:cs="Arial"/>
          <w:i/>
          <w:szCs w:val="22"/>
        </w:rPr>
      </w:pPr>
    </w:p>
    <w:p w14:paraId="728198A1" w14:textId="77777777" w:rsidR="00CB4483" w:rsidRPr="00086F6D" w:rsidRDefault="00CB4483" w:rsidP="00CB4483">
      <w:pPr>
        <w:rPr>
          <w:rFonts w:cs="Arial"/>
          <w:szCs w:val="22"/>
        </w:rPr>
      </w:pPr>
      <w:r w:rsidRPr="00086F6D">
        <w:rPr>
          <w:rFonts w:cs="Arial"/>
          <w:i/>
          <w:szCs w:val="22"/>
        </w:rPr>
        <w:t>Investing in Canada</w:t>
      </w:r>
      <w:r w:rsidRPr="00086F6D">
        <w:rPr>
          <w:rFonts w:cs="Arial"/>
          <w:szCs w:val="22"/>
        </w:rPr>
        <w:t>: Canada’s Long-Term Infrastructure Plan:</w:t>
      </w:r>
    </w:p>
    <w:p w14:paraId="70C93A6B" w14:textId="77777777" w:rsidR="00CB4483" w:rsidRPr="00086F6D" w:rsidRDefault="004A0E9B" w:rsidP="00CB4483">
      <w:pPr>
        <w:rPr>
          <w:rStyle w:val="Hyperlink"/>
          <w:rFonts w:cs="Arial"/>
          <w:szCs w:val="22"/>
        </w:rPr>
      </w:pPr>
      <w:hyperlink r:id="rId9" w:history="1">
        <w:r w:rsidR="00CB4483" w:rsidRPr="00086F6D">
          <w:rPr>
            <w:rStyle w:val="Hyperlink"/>
            <w:rFonts w:cs="Arial"/>
            <w:szCs w:val="22"/>
          </w:rPr>
          <w:t>http://www.infrastructure.gc.ca/plan/icp-publication-pic-eng.html</w:t>
        </w:r>
      </w:hyperlink>
    </w:p>
    <w:p w14:paraId="12955598" w14:textId="77777777" w:rsidR="005E4632" w:rsidRPr="00086F6D" w:rsidRDefault="005E4632" w:rsidP="005E4632">
      <w:pPr>
        <w:rPr>
          <w:rStyle w:val="Hyperlink"/>
          <w:rFonts w:cs="Arial"/>
          <w:szCs w:val="22"/>
        </w:rPr>
      </w:pPr>
    </w:p>
    <w:p w14:paraId="06016ECE" w14:textId="77777777" w:rsidR="005E4632" w:rsidRPr="00086F6D" w:rsidRDefault="005E4632" w:rsidP="005E4632">
      <w:pPr>
        <w:jc w:val="center"/>
        <w:rPr>
          <w:rFonts w:cs="Arial"/>
          <w:color w:val="000000"/>
          <w:szCs w:val="22"/>
          <w:shd w:val="clear" w:color="auto" w:fill="FFFFFF"/>
          <w:lang w:eastAsia="en-CA"/>
        </w:rPr>
      </w:pPr>
      <w:r w:rsidRPr="00086F6D">
        <w:rPr>
          <w:rFonts w:cs="Arial"/>
          <w:color w:val="000000"/>
          <w:szCs w:val="22"/>
          <w:shd w:val="clear" w:color="auto" w:fill="FFFFFF"/>
          <w:lang w:eastAsia="en-CA"/>
        </w:rPr>
        <w:t xml:space="preserve">- 30 - </w:t>
      </w:r>
    </w:p>
    <w:p w14:paraId="00048C5D" w14:textId="77777777" w:rsidR="005E4632" w:rsidRPr="00086F6D" w:rsidRDefault="005E4632" w:rsidP="005E4632">
      <w:pPr>
        <w:rPr>
          <w:rFonts w:cs="Arial"/>
          <w:b/>
          <w:bCs/>
          <w:color w:val="000000"/>
          <w:szCs w:val="22"/>
          <w:shd w:val="clear" w:color="auto" w:fill="FFFFFF"/>
          <w:lang w:eastAsia="en-CA"/>
        </w:rPr>
      </w:pPr>
    </w:p>
    <w:p w14:paraId="49896FC0" w14:textId="538A2943" w:rsidR="005E4632" w:rsidRPr="00086F6D" w:rsidRDefault="005E4632" w:rsidP="005E4632">
      <w:pPr>
        <w:keepNext/>
        <w:rPr>
          <w:rFonts w:cs="Arial"/>
          <w:b/>
          <w:bCs/>
          <w:szCs w:val="22"/>
          <w:lang w:eastAsia="en-CA"/>
        </w:rPr>
      </w:pPr>
      <w:r w:rsidRPr="00086F6D">
        <w:rPr>
          <w:rFonts w:cs="Arial"/>
          <w:b/>
          <w:bCs/>
          <w:szCs w:val="22"/>
          <w:lang w:eastAsia="en-CA"/>
        </w:rPr>
        <w:t>Contacts</w:t>
      </w:r>
    </w:p>
    <w:p w14:paraId="3890F9C9" w14:textId="77777777" w:rsidR="005E4632" w:rsidRPr="00086F6D" w:rsidRDefault="005E4632" w:rsidP="005E4632">
      <w:pPr>
        <w:keepNext/>
        <w:rPr>
          <w:rFonts w:cs="Arial"/>
          <w:bCs/>
          <w:szCs w:val="22"/>
          <w:lang w:eastAsia="en-CA"/>
        </w:rPr>
      </w:pPr>
    </w:p>
    <w:p w14:paraId="66244BD7" w14:textId="77777777" w:rsidR="00CB4483" w:rsidRPr="002B5289" w:rsidRDefault="00CB4483" w:rsidP="00CB4483">
      <w:pPr>
        <w:shd w:val="clear" w:color="auto" w:fill="FFFFFF"/>
        <w:rPr>
          <w:rFonts w:cs="Arial"/>
          <w:b/>
          <w:bCs/>
          <w:szCs w:val="22"/>
          <w:lang w:val="en-US"/>
        </w:rPr>
      </w:pPr>
      <w:r w:rsidRPr="002B5289">
        <w:rPr>
          <w:rFonts w:cs="Arial"/>
          <w:b/>
          <w:bCs/>
          <w:color w:val="000000"/>
          <w:szCs w:val="22"/>
          <w:lang w:val="en-US"/>
        </w:rPr>
        <w:t>Emelyana Titarenko</w:t>
      </w:r>
    </w:p>
    <w:p w14:paraId="50694100" w14:textId="77777777" w:rsidR="007D5C87" w:rsidRDefault="00CB4483" w:rsidP="00CB4483">
      <w:pPr>
        <w:shd w:val="clear" w:color="auto" w:fill="FFFFFF"/>
        <w:rPr>
          <w:rFonts w:cs="Arial"/>
          <w:color w:val="000000"/>
          <w:szCs w:val="22"/>
          <w:lang w:val="en-US"/>
        </w:rPr>
      </w:pPr>
      <w:r w:rsidRPr="005372E6">
        <w:rPr>
          <w:rFonts w:cs="Arial"/>
          <w:color w:val="000000"/>
          <w:szCs w:val="22"/>
          <w:lang w:val="en-US"/>
        </w:rPr>
        <w:t>Press Secretary</w:t>
      </w:r>
      <w:r w:rsidRPr="005372E6">
        <w:rPr>
          <w:rFonts w:cs="Arial"/>
          <w:color w:val="000000"/>
          <w:szCs w:val="22"/>
          <w:lang w:val="en-US"/>
        </w:rPr>
        <w:br/>
        <w:t>Office of the Minister of Infrastructure and Communities</w:t>
      </w:r>
    </w:p>
    <w:p w14:paraId="550D2EF5" w14:textId="77777777" w:rsidR="007D5C87" w:rsidRPr="005372E6" w:rsidRDefault="007D5C87" w:rsidP="007D5C87">
      <w:pPr>
        <w:shd w:val="clear" w:color="auto" w:fill="FFFFFF"/>
        <w:rPr>
          <w:rFonts w:cs="Arial"/>
          <w:szCs w:val="22"/>
          <w:lang w:val="en-US"/>
        </w:rPr>
      </w:pPr>
      <w:r w:rsidRPr="005372E6">
        <w:rPr>
          <w:rFonts w:cs="Arial"/>
          <w:color w:val="000000"/>
          <w:szCs w:val="22"/>
          <w:lang w:val="en-US"/>
        </w:rPr>
        <w:t>873-355-9576</w:t>
      </w:r>
    </w:p>
    <w:p w14:paraId="197E57EA" w14:textId="3565249D" w:rsidR="00CB4483" w:rsidRPr="005372E6" w:rsidRDefault="004A0E9B" w:rsidP="00CB4483">
      <w:pPr>
        <w:shd w:val="clear" w:color="auto" w:fill="FFFFFF"/>
        <w:rPr>
          <w:rFonts w:cs="Arial"/>
          <w:szCs w:val="22"/>
          <w:lang w:val="en-US"/>
        </w:rPr>
      </w:pPr>
      <w:hyperlink r:id="rId10" w:history="1">
        <w:r w:rsidR="00CB4483" w:rsidRPr="005372E6">
          <w:rPr>
            <w:rStyle w:val="Hyperlink"/>
            <w:rFonts w:cs="Arial"/>
            <w:szCs w:val="22"/>
            <w:lang w:val="en-US"/>
          </w:rPr>
          <w:t>emelyana.titarenko@canada.ca</w:t>
        </w:r>
      </w:hyperlink>
      <w:r w:rsidR="00CB4483" w:rsidRPr="005372E6">
        <w:rPr>
          <w:rFonts w:cs="Arial"/>
          <w:color w:val="000000"/>
          <w:szCs w:val="22"/>
          <w:lang w:val="en-US"/>
        </w:rPr>
        <w:t xml:space="preserve"> </w:t>
      </w:r>
    </w:p>
    <w:p w14:paraId="67E212A6" w14:textId="77777777" w:rsidR="009B7AAF" w:rsidRPr="00086F6D" w:rsidRDefault="009B7AAF" w:rsidP="00B40A4F">
      <w:pPr>
        <w:rPr>
          <w:rFonts w:cs="Arial"/>
          <w:b/>
          <w:color w:val="000000"/>
          <w:szCs w:val="22"/>
          <w:lang w:eastAsia="en-CA"/>
        </w:rPr>
      </w:pPr>
    </w:p>
    <w:p w14:paraId="33F7B7EF" w14:textId="77777777" w:rsidR="00D54417" w:rsidRPr="00D54417" w:rsidRDefault="00D54417" w:rsidP="00D54417">
      <w:pPr>
        <w:rPr>
          <w:rFonts w:cs="Arial"/>
          <w:b/>
          <w:bCs/>
          <w:szCs w:val="22"/>
        </w:rPr>
      </w:pPr>
      <w:bookmarkStart w:id="2" w:name="_Hlk74821766"/>
      <w:r w:rsidRPr="00D54417">
        <w:rPr>
          <w:rFonts w:cs="Arial"/>
          <w:b/>
          <w:bCs/>
          <w:szCs w:val="22"/>
        </w:rPr>
        <w:t>Patricia Jreige</w:t>
      </w:r>
    </w:p>
    <w:p w14:paraId="415820CB" w14:textId="77777777" w:rsidR="00D54417" w:rsidRPr="00D54417" w:rsidRDefault="00D54417" w:rsidP="00D54417">
      <w:pPr>
        <w:rPr>
          <w:rFonts w:cs="Arial"/>
          <w:szCs w:val="22"/>
        </w:rPr>
      </w:pPr>
      <w:r w:rsidRPr="00D54417">
        <w:rPr>
          <w:rFonts w:cs="Arial"/>
          <w:szCs w:val="22"/>
        </w:rPr>
        <w:t>Media Relations Advisor</w:t>
      </w:r>
    </w:p>
    <w:p w14:paraId="6CEEE4D5" w14:textId="77777777" w:rsidR="00D54417" w:rsidRPr="00D54417" w:rsidRDefault="00D54417" w:rsidP="00D54417">
      <w:pPr>
        <w:rPr>
          <w:rFonts w:cs="Arial"/>
          <w:szCs w:val="22"/>
        </w:rPr>
      </w:pPr>
      <w:r w:rsidRPr="00D54417">
        <w:rPr>
          <w:rFonts w:cs="Arial"/>
          <w:szCs w:val="22"/>
        </w:rPr>
        <w:t>Government of Nova Scotia</w:t>
      </w:r>
    </w:p>
    <w:p w14:paraId="23CDBE76" w14:textId="77777777" w:rsidR="00D54417" w:rsidRPr="00D54417" w:rsidRDefault="00D54417" w:rsidP="00D54417">
      <w:pPr>
        <w:rPr>
          <w:rFonts w:cs="Arial"/>
          <w:szCs w:val="22"/>
        </w:rPr>
      </w:pPr>
      <w:r w:rsidRPr="00D54417">
        <w:rPr>
          <w:rFonts w:cs="Arial"/>
          <w:szCs w:val="22"/>
        </w:rPr>
        <w:t>Cell: (902) 718-7866</w:t>
      </w:r>
    </w:p>
    <w:p w14:paraId="27106ABE" w14:textId="6684AB1D" w:rsidR="00D54417" w:rsidRPr="00672687" w:rsidRDefault="004A0E9B" w:rsidP="00D54417">
      <w:pPr>
        <w:rPr>
          <w:rFonts w:cs="Arial"/>
          <w:szCs w:val="22"/>
        </w:rPr>
      </w:pPr>
      <w:hyperlink r:id="rId11" w:history="1">
        <w:r w:rsidR="00EE2585" w:rsidRPr="00EC27A1">
          <w:rPr>
            <w:rStyle w:val="Hyperlink"/>
            <w:rFonts w:cs="Arial"/>
            <w:szCs w:val="22"/>
          </w:rPr>
          <w:t>patricia.jreige@novascotia.ca</w:t>
        </w:r>
      </w:hyperlink>
      <w:bookmarkEnd w:id="2"/>
      <w:r w:rsidR="00D54417" w:rsidRPr="00672687">
        <w:rPr>
          <w:rFonts w:cs="Arial"/>
          <w:szCs w:val="22"/>
        </w:rPr>
        <w:t xml:space="preserve"> </w:t>
      </w:r>
    </w:p>
    <w:p w14:paraId="3CEAE611" w14:textId="77777777" w:rsidR="000767B1" w:rsidRPr="00672687" w:rsidRDefault="000767B1" w:rsidP="000767B1">
      <w:pPr>
        <w:shd w:val="clear" w:color="auto" w:fill="FFFFFF"/>
        <w:rPr>
          <w:rFonts w:cs="Arial"/>
          <w:b/>
          <w:color w:val="000000"/>
          <w:szCs w:val="22"/>
          <w:lang w:eastAsia="en-CA"/>
        </w:rPr>
      </w:pPr>
    </w:p>
    <w:p w14:paraId="16FE4A05" w14:textId="77777777" w:rsidR="005E4632" w:rsidRPr="00672687" w:rsidRDefault="005E4632" w:rsidP="005E4632">
      <w:pPr>
        <w:shd w:val="clear" w:color="auto" w:fill="FFFFFF"/>
        <w:rPr>
          <w:rFonts w:cs="Arial"/>
          <w:b/>
          <w:color w:val="000000"/>
          <w:szCs w:val="22"/>
          <w:lang w:eastAsia="en-CA"/>
        </w:rPr>
      </w:pPr>
      <w:r w:rsidRPr="00672687">
        <w:rPr>
          <w:rFonts w:cs="Arial"/>
          <w:b/>
          <w:color w:val="000000"/>
          <w:szCs w:val="22"/>
          <w:lang w:eastAsia="en-CA"/>
        </w:rPr>
        <w:t>Media Relations</w:t>
      </w:r>
    </w:p>
    <w:p w14:paraId="346A513F" w14:textId="77777777" w:rsidR="005E4632" w:rsidRPr="00D54417" w:rsidRDefault="005E4632" w:rsidP="005E4632">
      <w:pPr>
        <w:shd w:val="clear" w:color="auto" w:fill="FFFFFF"/>
        <w:rPr>
          <w:rFonts w:cs="Arial"/>
          <w:color w:val="000000"/>
          <w:szCs w:val="22"/>
          <w:lang w:eastAsia="en-CA"/>
        </w:rPr>
      </w:pPr>
      <w:r w:rsidRPr="00D54417">
        <w:rPr>
          <w:rFonts w:cs="Arial"/>
          <w:color w:val="000000"/>
          <w:szCs w:val="22"/>
          <w:lang w:eastAsia="en-CA"/>
        </w:rPr>
        <w:t xml:space="preserve">Infrastructure Canada </w:t>
      </w:r>
    </w:p>
    <w:p w14:paraId="6DBBB6E6" w14:textId="77777777" w:rsidR="005E4632" w:rsidRPr="00086F6D" w:rsidRDefault="005E4632" w:rsidP="005E4632">
      <w:pPr>
        <w:shd w:val="clear" w:color="auto" w:fill="FFFFFF"/>
        <w:rPr>
          <w:rFonts w:cs="Arial"/>
          <w:color w:val="000000"/>
          <w:szCs w:val="22"/>
          <w:lang w:val="en-US" w:eastAsia="en-CA"/>
        </w:rPr>
      </w:pPr>
      <w:r w:rsidRPr="00086F6D">
        <w:rPr>
          <w:rFonts w:cs="Arial"/>
          <w:color w:val="000000"/>
          <w:szCs w:val="22"/>
          <w:lang w:val="en-US" w:eastAsia="en-CA"/>
        </w:rPr>
        <w:t>613-960-9251</w:t>
      </w:r>
    </w:p>
    <w:p w14:paraId="55648DAA" w14:textId="77777777" w:rsidR="005E4632" w:rsidRPr="00086F6D" w:rsidRDefault="005E4632" w:rsidP="005E4632">
      <w:pPr>
        <w:shd w:val="clear" w:color="auto" w:fill="FFFFFF"/>
        <w:rPr>
          <w:rFonts w:cs="Arial"/>
          <w:color w:val="000000"/>
          <w:szCs w:val="22"/>
          <w:lang w:eastAsia="en-CA"/>
        </w:rPr>
      </w:pPr>
      <w:r w:rsidRPr="00086F6D">
        <w:rPr>
          <w:rFonts w:cs="Arial"/>
          <w:color w:val="000000"/>
          <w:szCs w:val="22"/>
          <w:lang w:eastAsia="en-CA"/>
        </w:rPr>
        <w:t>Toll free: 1-877-250-7154</w:t>
      </w:r>
    </w:p>
    <w:p w14:paraId="0D9B9332" w14:textId="2A438B38" w:rsidR="005E4632" w:rsidRPr="00086F6D" w:rsidRDefault="005E4632" w:rsidP="005E4632">
      <w:pPr>
        <w:shd w:val="clear" w:color="auto" w:fill="FFFFFF"/>
        <w:rPr>
          <w:rFonts w:cs="Arial"/>
          <w:color w:val="1F497D"/>
          <w:szCs w:val="22"/>
        </w:rPr>
      </w:pPr>
      <w:r w:rsidRPr="00086F6D">
        <w:rPr>
          <w:rFonts w:cs="Arial"/>
          <w:szCs w:val="22"/>
        </w:rPr>
        <w:t xml:space="preserve">Email: </w:t>
      </w:r>
      <w:hyperlink r:id="rId12" w:history="1">
        <w:r w:rsidR="00EC0DBB" w:rsidRPr="00086F6D">
          <w:rPr>
            <w:rStyle w:val="Hyperlink"/>
            <w:rFonts w:cs="Arial"/>
            <w:szCs w:val="22"/>
            <w:lang w:val="en"/>
          </w:rPr>
          <w:t>infc.media.infc@canada.ca</w:t>
        </w:r>
      </w:hyperlink>
      <w:r w:rsidRPr="00086F6D">
        <w:rPr>
          <w:rFonts w:cs="Arial"/>
          <w:color w:val="1F497D"/>
          <w:szCs w:val="22"/>
        </w:rPr>
        <w:t xml:space="preserve"> </w:t>
      </w:r>
    </w:p>
    <w:p w14:paraId="7017AB48" w14:textId="77777777" w:rsidR="006D78D2" w:rsidRPr="00C00839" w:rsidRDefault="006D78D2" w:rsidP="006D78D2">
      <w:pPr>
        <w:pStyle w:val="NoSpacing"/>
        <w:rPr>
          <w:rFonts w:cs="Arial"/>
          <w:lang w:val="en-US"/>
        </w:rPr>
      </w:pPr>
      <w:r w:rsidRPr="00C00839">
        <w:rPr>
          <w:rFonts w:cs="Arial"/>
          <w:color w:val="000000"/>
        </w:rPr>
        <w:t xml:space="preserve">Follow us on </w:t>
      </w:r>
      <w:hyperlink r:id="rId13" w:history="1">
        <w:r w:rsidRPr="00C00839">
          <w:rPr>
            <w:rStyle w:val="Hyperlink"/>
            <w:rFonts w:cs="Arial"/>
          </w:rPr>
          <w:t>Twitter</w:t>
        </w:r>
      </w:hyperlink>
      <w:r w:rsidRPr="00C00839">
        <w:rPr>
          <w:rFonts w:cs="Arial"/>
          <w:color w:val="000000"/>
        </w:rPr>
        <w:t>,</w:t>
      </w:r>
      <w:r w:rsidRPr="00C00839">
        <w:rPr>
          <w:rFonts w:cs="Arial"/>
          <w:color w:val="000000"/>
          <w:lang w:eastAsia="en-CA"/>
        </w:rPr>
        <w:t xml:space="preserve"> </w:t>
      </w:r>
      <w:hyperlink r:id="rId14" w:history="1">
        <w:r w:rsidRPr="00C00839">
          <w:rPr>
            <w:rStyle w:val="Hyperlink"/>
            <w:rFonts w:cs="Arial"/>
          </w:rPr>
          <w:t>Facebook</w:t>
        </w:r>
      </w:hyperlink>
      <w:r>
        <w:rPr>
          <w:rStyle w:val="Hyperlink"/>
          <w:rFonts w:cs="Arial"/>
        </w:rPr>
        <w:t>,</w:t>
      </w:r>
      <w:r w:rsidRPr="00C00839">
        <w:rPr>
          <w:rFonts w:cs="Arial"/>
          <w:color w:val="000000"/>
        </w:rPr>
        <w:t xml:space="preserve"> </w:t>
      </w:r>
      <w:hyperlink r:id="rId15" w:history="1">
        <w:r w:rsidRPr="00C00839">
          <w:rPr>
            <w:rStyle w:val="Hyperlink"/>
            <w:rFonts w:cs="Arial"/>
          </w:rPr>
          <w:t>Instagram</w:t>
        </w:r>
      </w:hyperlink>
      <w:r w:rsidRPr="008B5036">
        <w:rPr>
          <w:rFonts w:cs="Arial"/>
          <w:lang w:val="en-US"/>
        </w:rPr>
        <w:t xml:space="preserve"> and </w:t>
      </w:r>
      <w:hyperlink r:id="rId16" w:history="1">
        <w:r w:rsidRPr="008B5036">
          <w:rPr>
            <w:rStyle w:val="Hyperlink"/>
            <w:rFonts w:cs="Arial"/>
            <w:lang w:val="en-US"/>
          </w:rPr>
          <w:t>LinkedIn</w:t>
        </w:r>
      </w:hyperlink>
    </w:p>
    <w:p w14:paraId="03A226BB" w14:textId="30743A02" w:rsidR="00346CD6" w:rsidRDefault="005E4632" w:rsidP="00423B03">
      <w:pPr>
        <w:autoSpaceDE w:val="0"/>
        <w:autoSpaceDN w:val="0"/>
        <w:adjustRightInd w:val="0"/>
        <w:rPr>
          <w:rStyle w:val="Hyperlink"/>
          <w:rFonts w:cs="Arial"/>
          <w:szCs w:val="22"/>
          <w:lang w:val="en"/>
        </w:rPr>
      </w:pPr>
      <w:r w:rsidRPr="00086F6D">
        <w:rPr>
          <w:rFonts w:cs="Arial"/>
          <w:szCs w:val="22"/>
          <w:lang w:val="en"/>
        </w:rPr>
        <w:t xml:space="preserve">Web: </w:t>
      </w:r>
      <w:hyperlink r:id="rId17" w:history="1">
        <w:r w:rsidRPr="00086F6D">
          <w:rPr>
            <w:rStyle w:val="Hyperlink"/>
            <w:rFonts w:cs="Arial"/>
            <w:szCs w:val="22"/>
            <w:lang w:val="en"/>
          </w:rPr>
          <w:t>Infrastructure Canada</w:t>
        </w:r>
      </w:hyperlink>
    </w:p>
    <w:p w14:paraId="5711545D" w14:textId="77777777" w:rsidR="009B7AAF" w:rsidRDefault="009B7AAF" w:rsidP="00423B03">
      <w:pPr>
        <w:autoSpaceDE w:val="0"/>
        <w:autoSpaceDN w:val="0"/>
        <w:adjustRightInd w:val="0"/>
        <w:rPr>
          <w:rStyle w:val="Hyperlink"/>
          <w:rFonts w:cs="Arial"/>
          <w:szCs w:val="22"/>
          <w:lang w:val="en"/>
        </w:rPr>
      </w:pPr>
    </w:p>
    <w:p w14:paraId="4EDE59FD" w14:textId="77777777" w:rsidR="009B7AAF" w:rsidRPr="00AA0CA3" w:rsidRDefault="009B7AAF" w:rsidP="00423B03">
      <w:pPr>
        <w:autoSpaceDE w:val="0"/>
        <w:autoSpaceDN w:val="0"/>
        <w:adjustRightInd w:val="0"/>
        <w:rPr>
          <w:rFonts w:cs="Arial"/>
          <w:color w:val="0000FF"/>
          <w:szCs w:val="22"/>
          <w:u w:val="single"/>
          <w:lang w:val="fr-CA"/>
        </w:rPr>
      </w:pPr>
    </w:p>
    <w:sectPr w:rsidR="009B7AAF" w:rsidRPr="00AA0CA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0385E" w14:textId="77777777" w:rsidR="004A0E9B" w:rsidRDefault="004A0E9B" w:rsidP="005E4632">
      <w:r>
        <w:separator/>
      </w:r>
    </w:p>
  </w:endnote>
  <w:endnote w:type="continuationSeparator" w:id="0">
    <w:p w14:paraId="2667698F" w14:textId="77777777" w:rsidR="004A0E9B" w:rsidRDefault="004A0E9B" w:rsidP="005E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6314A" w14:textId="77777777" w:rsidR="00A965DB" w:rsidRDefault="00A96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8B8A7" w14:textId="77777777" w:rsidR="00A965DB" w:rsidRDefault="00A965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FE82B" w14:textId="77777777" w:rsidR="00A965DB" w:rsidRDefault="00A96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9E16C" w14:textId="77777777" w:rsidR="004A0E9B" w:rsidRDefault="004A0E9B" w:rsidP="005E4632">
      <w:r>
        <w:separator/>
      </w:r>
    </w:p>
  </w:footnote>
  <w:footnote w:type="continuationSeparator" w:id="0">
    <w:p w14:paraId="638D2785" w14:textId="77777777" w:rsidR="004A0E9B" w:rsidRDefault="004A0E9B" w:rsidP="005E4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E2A39" w14:textId="77777777" w:rsidR="00A965DB" w:rsidRDefault="00A96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5A8B9" w14:textId="77777777" w:rsidR="00563765" w:rsidRPr="00F175C6" w:rsidRDefault="00563765" w:rsidP="00563765">
    <w:pPr>
      <w:pStyle w:val="Header"/>
      <w:jc w:val="center"/>
    </w:pPr>
    <w:r>
      <w:rPr>
        <w:noProof/>
        <w:lang w:eastAsia="en-CA"/>
      </w:rPr>
      <w:drawing>
        <wp:anchor distT="0" distB="0" distL="114300" distR="114300" simplePos="0" relativeHeight="251660288" behindDoc="0" locked="0" layoutInCell="1" allowOverlap="1" wp14:anchorId="71D89771" wp14:editId="1D36AE89">
          <wp:simplePos x="0" y="0"/>
          <wp:positionH relativeFrom="column">
            <wp:posOffset>4582160</wp:posOffset>
          </wp:positionH>
          <wp:positionV relativeFrom="paragraph">
            <wp:posOffset>178853</wp:posOffset>
          </wp:positionV>
          <wp:extent cx="1322705" cy="5727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572770"/>
                  </a:xfrm>
                  <a:prstGeom prst="rect">
                    <a:avLst/>
                  </a:prstGeom>
                  <a:noFill/>
                </pic:spPr>
              </pic:pic>
            </a:graphicData>
          </a:graphic>
        </wp:anchor>
      </w:drawing>
    </w:r>
    <w:r w:rsidRPr="00A03531">
      <w:rPr>
        <w:noProof/>
        <w:lang w:eastAsia="en-CA"/>
      </w:rPr>
      <w:drawing>
        <wp:anchor distT="0" distB="0" distL="114300" distR="114300" simplePos="0" relativeHeight="251659264" behindDoc="0" locked="0" layoutInCell="1" allowOverlap="1" wp14:anchorId="55D26F99" wp14:editId="05101268">
          <wp:simplePos x="0" y="0"/>
          <wp:positionH relativeFrom="margin">
            <wp:align>left</wp:align>
          </wp:positionH>
          <wp:positionV relativeFrom="paragraph">
            <wp:posOffset>327017</wp:posOffset>
          </wp:positionV>
          <wp:extent cx="1234440" cy="314325"/>
          <wp:effectExtent l="0" t="0" r="3810" b="9525"/>
          <wp:wrapNone/>
          <wp:docPr id="5" name="Picture 11" descr="canada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nada_2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4440" cy="314325"/>
                  </a:xfrm>
                  <a:prstGeom prst="rect">
                    <a:avLst/>
                  </a:prstGeom>
                  <a:noFill/>
                </pic:spPr>
              </pic:pic>
            </a:graphicData>
          </a:graphic>
        </wp:anchor>
      </w:drawing>
    </w:r>
    <w:r w:rsidRPr="00F175C6">
      <w:rPr>
        <w:rFonts w:cs="Arial"/>
        <w:color w:val="000000"/>
      </w:rPr>
      <w:t xml:space="preserve">                                                    </w:t>
    </w:r>
    <w:r w:rsidRPr="00A03531">
      <w:rPr>
        <w:noProof/>
        <w:lang w:eastAsia="en-CA"/>
      </w:rPr>
      <w:t xml:space="preserve">                                     </w:t>
    </w:r>
    <w:r w:rsidRPr="00F175C6">
      <w:t xml:space="preserve"> </w:t>
    </w:r>
  </w:p>
  <w:p w14:paraId="41155314" w14:textId="21AB11AC" w:rsidR="00B4458D" w:rsidRDefault="00A965DB" w:rsidP="00563765">
    <w:pPr>
      <w:pStyle w:val="Header"/>
      <w:rPr>
        <w:noProof/>
      </w:rPr>
    </w:pPr>
    <w:r>
      <w:rPr>
        <w:noProof/>
      </w:rPr>
      <w:drawing>
        <wp:anchor distT="0" distB="0" distL="114300" distR="114300" simplePos="0" relativeHeight="251661312" behindDoc="0" locked="0" layoutInCell="1" allowOverlap="1" wp14:anchorId="538FCBC4" wp14:editId="31CC1755">
          <wp:simplePos x="0" y="0"/>
          <wp:positionH relativeFrom="column">
            <wp:posOffset>2486660</wp:posOffset>
          </wp:positionH>
          <wp:positionV relativeFrom="paragraph">
            <wp:posOffset>17780</wp:posOffset>
          </wp:positionV>
          <wp:extent cx="1057275" cy="508540"/>
          <wp:effectExtent l="0" t="0" r="0" b="635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57275" cy="508540"/>
                  </a:xfrm>
                  <a:prstGeom prst="rect">
                    <a:avLst/>
                  </a:prstGeom>
                </pic:spPr>
              </pic:pic>
            </a:graphicData>
          </a:graphic>
          <wp14:sizeRelH relativeFrom="page">
            <wp14:pctWidth>0</wp14:pctWidth>
          </wp14:sizeRelH>
          <wp14:sizeRelV relativeFrom="page">
            <wp14:pctHeight>0</wp14:pctHeight>
          </wp14:sizeRelV>
        </wp:anchor>
      </w:drawing>
    </w:r>
  </w:p>
  <w:p w14:paraId="45168B03" w14:textId="28F03196" w:rsidR="00563765" w:rsidRPr="0073363D" w:rsidRDefault="00B4458D" w:rsidP="00563765">
    <w:pPr>
      <w:pStyle w:val="Header"/>
      <w:rPr>
        <w:noProof/>
      </w:rPr>
    </w:pPr>
    <w:r>
      <w:rPr>
        <w:noProof/>
      </w:rPr>
      <w:tab/>
    </w:r>
  </w:p>
  <w:p w14:paraId="0CDFC8B6" w14:textId="77777777" w:rsidR="00563765" w:rsidRPr="00CD11DB" w:rsidRDefault="00563765" w:rsidP="00563765">
    <w:pPr>
      <w:pStyle w:val="Header"/>
      <w:jc w:val="right"/>
    </w:pPr>
  </w:p>
  <w:p w14:paraId="0023A0B3" w14:textId="77777777" w:rsidR="00563765" w:rsidRPr="00280AE8" w:rsidRDefault="00563765" w:rsidP="00563765">
    <w:pPr>
      <w:pStyle w:val="Header"/>
    </w:pPr>
  </w:p>
  <w:p w14:paraId="5D5D34B9" w14:textId="3C16E60C" w:rsidR="005E4632" w:rsidRPr="00563765" w:rsidRDefault="005E4632" w:rsidP="00563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CF515" w14:textId="77777777" w:rsidR="00A965DB" w:rsidRDefault="00A96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C5891"/>
    <w:multiLevelType w:val="hybridMultilevel"/>
    <w:tmpl w:val="D2C45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9953AA"/>
    <w:multiLevelType w:val="multilevel"/>
    <w:tmpl w:val="BF94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A157B"/>
    <w:multiLevelType w:val="hybridMultilevel"/>
    <w:tmpl w:val="32C408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B1798E"/>
    <w:multiLevelType w:val="hybridMultilevel"/>
    <w:tmpl w:val="044C3F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18F4686"/>
    <w:multiLevelType w:val="multilevel"/>
    <w:tmpl w:val="8EC6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73189"/>
    <w:multiLevelType w:val="hybridMultilevel"/>
    <w:tmpl w:val="073A91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F6E4541"/>
    <w:multiLevelType w:val="hybridMultilevel"/>
    <w:tmpl w:val="1D1C42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6"/>
  </w:num>
  <w:num w:numId="2">
    <w:abstractNumId w:val="6"/>
  </w:num>
  <w:num w:numId="3">
    <w:abstractNumId w:val="0"/>
  </w:num>
  <w:num w:numId="4">
    <w:abstractNumId w:val="4"/>
  </w:num>
  <w:num w:numId="5">
    <w:abstractNumId w:val="2"/>
  </w:num>
  <w:num w:numId="6">
    <w:abstractNumId w:val="1"/>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632"/>
    <w:rsid w:val="00004C9B"/>
    <w:rsid w:val="00005F3B"/>
    <w:rsid w:val="000154CA"/>
    <w:rsid w:val="00016EDC"/>
    <w:rsid w:val="000208C9"/>
    <w:rsid w:val="00021370"/>
    <w:rsid w:val="00022CDE"/>
    <w:rsid w:val="00024996"/>
    <w:rsid w:val="00025461"/>
    <w:rsid w:val="00030F55"/>
    <w:rsid w:val="000518C1"/>
    <w:rsid w:val="00053F6A"/>
    <w:rsid w:val="0005722F"/>
    <w:rsid w:val="0005751C"/>
    <w:rsid w:val="00063CCD"/>
    <w:rsid w:val="000705D6"/>
    <w:rsid w:val="00074B89"/>
    <w:rsid w:val="00074BDC"/>
    <w:rsid w:val="00075C16"/>
    <w:rsid w:val="000767B1"/>
    <w:rsid w:val="00077E99"/>
    <w:rsid w:val="00077F0F"/>
    <w:rsid w:val="00086B1A"/>
    <w:rsid w:val="00086F6D"/>
    <w:rsid w:val="00091C2C"/>
    <w:rsid w:val="000948D1"/>
    <w:rsid w:val="00096291"/>
    <w:rsid w:val="000A1A2B"/>
    <w:rsid w:val="000A55B1"/>
    <w:rsid w:val="000C3819"/>
    <w:rsid w:val="000C4747"/>
    <w:rsid w:val="000C7F1F"/>
    <w:rsid w:val="000E4514"/>
    <w:rsid w:val="000E7D7B"/>
    <w:rsid w:val="0011021A"/>
    <w:rsid w:val="001125A0"/>
    <w:rsid w:val="0011666C"/>
    <w:rsid w:val="00116B96"/>
    <w:rsid w:val="0012427D"/>
    <w:rsid w:val="0012462E"/>
    <w:rsid w:val="00135FF7"/>
    <w:rsid w:val="00140313"/>
    <w:rsid w:val="00140C64"/>
    <w:rsid w:val="00150422"/>
    <w:rsid w:val="0015406A"/>
    <w:rsid w:val="00163DF6"/>
    <w:rsid w:val="00164400"/>
    <w:rsid w:val="00166484"/>
    <w:rsid w:val="001670DD"/>
    <w:rsid w:val="00184AA8"/>
    <w:rsid w:val="0019716A"/>
    <w:rsid w:val="001A76AC"/>
    <w:rsid w:val="001B49EC"/>
    <w:rsid w:val="001C502E"/>
    <w:rsid w:val="001D1A65"/>
    <w:rsid w:val="001E0FB3"/>
    <w:rsid w:val="001E440A"/>
    <w:rsid w:val="001E600E"/>
    <w:rsid w:val="001E794E"/>
    <w:rsid w:val="001F0286"/>
    <w:rsid w:val="001F0C98"/>
    <w:rsid w:val="001F34AE"/>
    <w:rsid w:val="001F4E63"/>
    <w:rsid w:val="001F7D9A"/>
    <w:rsid w:val="0021153F"/>
    <w:rsid w:val="002135D7"/>
    <w:rsid w:val="0021583D"/>
    <w:rsid w:val="002169C8"/>
    <w:rsid w:val="00227CB1"/>
    <w:rsid w:val="00232372"/>
    <w:rsid w:val="00240E15"/>
    <w:rsid w:val="002436F9"/>
    <w:rsid w:val="00243F77"/>
    <w:rsid w:val="00246950"/>
    <w:rsid w:val="00250089"/>
    <w:rsid w:val="00254B0A"/>
    <w:rsid w:val="002637B9"/>
    <w:rsid w:val="00266B51"/>
    <w:rsid w:val="0027472B"/>
    <w:rsid w:val="00274FFF"/>
    <w:rsid w:val="00280392"/>
    <w:rsid w:val="00280AE8"/>
    <w:rsid w:val="002845C1"/>
    <w:rsid w:val="002915A2"/>
    <w:rsid w:val="00295568"/>
    <w:rsid w:val="002A57CD"/>
    <w:rsid w:val="002A7BC4"/>
    <w:rsid w:val="002B5D1F"/>
    <w:rsid w:val="002B7316"/>
    <w:rsid w:val="002C0635"/>
    <w:rsid w:val="002C1BE9"/>
    <w:rsid w:val="002C3EC9"/>
    <w:rsid w:val="002D23A6"/>
    <w:rsid w:val="002E126F"/>
    <w:rsid w:val="002E5ACE"/>
    <w:rsid w:val="002F7EDF"/>
    <w:rsid w:val="00304A6E"/>
    <w:rsid w:val="003052D0"/>
    <w:rsid w:val="00306956"/>
    <w:rsid w:val="00330B13"/>
    <w:rsid w:val="00330EF1"/>
    <w:rsid w:val="003333FF"/>
    <w:rsid w:val="00343406"/>
    <w:rsid w:val="00343716"/>
    <w:rsid w:val="00346AE2"/>
    <w:rsid w:val="00357937"/>
    <w:rsid w:val="00366CB5"/>
    <w:rsid w:val="00372A83"/>
    <w:rsid w:val="00375F67"/>
    <w:rsid w:val="00377D4F"/>
    <w:rsid w:val="00382601"/>
    <w:rsid w:val="003833F1"/>
    <w:rsid w:val="00384D41"/>
    <w:rsid w:val="00385F25"/>
    <w:rsid w:val="0038742B"/>
    <w:rsid w:val="003B20F4"/>
    <w:rsid w:val="003B3F42"/>
    <w:rsid w:val="003B5F28"/>
    <w:rsid w:val="003D2213"/>
    <w:rsid w:val="003D6974"/>
    <w:rsid w:val="003D6B83"/>
    <w:rsid w:val="003F37DB"/>
    <w:rsid w:val="00403D41"/>
    <w:rsid w:val="004057FC"/>
    <w:rsid w:val="004109AC"/>
    <w:rsid w:val="004220F5"/>
    <w:rsid w:val="00423B03"/>
    <w:rsid w:val="00430773"/>
    <w:rsid w:val="00432BCD"/>
    <w:rsid w:val="00443070"/>
    <w:rsid w:val="00445E2A"/>
    <w:rsid w:val="0045154F"/>
    <w:rsid w:val="00457968"/>
    <w:rsid w:val="00460483"/>
    <w:rsid w:val="00480467"/>
    <w:rsid w:val="00493912"/>
    <w:rsid w:val="004A0E9B"/>
    <w:rsid w:val="004A7670"/>
    <w:rsid w:val="004B0140"/>
    <w:rsid w:val="004C437F"/>
    <w:rsid w:val="004D1611"/>
    <w:rsid w:val="004D417D"/>
    <w:rsid w:val="004E1916"/>
    <w:rsid w:val="004E4F75"/>
    <w:rsid w:val="004F100D"/>
    <w:rsid w:val="004F1EA3"/>
    <w:rsid w:val="00504B6B"/>
    <w:rsid w:val="00506458"/>
    <w:rsid w:val="00511936"/>
    <w:rsid w:val="00511D52"/>
    <w:rsid w:val="0051280B"/>
    <w:rsid w:val="00520ABD"/>
    <w:rsid w:val="005229CC"/>
    <w:rsid w:val="00527B77"/>
    <w:rsid w:val="00531552"/>
    <w:rsid w:val="0053702D"/>
    <w:rsid w:val="005413A6"/>
    <w:rsid w:val="00546434"/>
    <w:rsid w:val="00547373"/>
    <w:rsid w:val="00555299"/>
    <w:rsid w:val="0055544E"/>
    <w:rsid w:val="00563765"/>
    <w:rsid w:val="00564437"/>
    <w:rsid w:val="005757A1"/>
    <w:rsid w:val="005840F8"/>
    <w:rsid w:val="00585016"/>
    <w:rsid w:val="00594FCC"/>
    <w:rsid w:val="005957B5"/>
    <w:rsid w:val="00597E1A"/>
    <w:rsid w:val="005A3C34"/>
    <w:rsid w:val="005B3F77"/>
    <w:rsid w:val="005B44B6"/>
    <w:rsid w:val="005C18AE"/>
    <w:rsid w:val="005D2050"/>
    <w:rsid w:val="005D2ED1"/>
    <w:rsid w:val="005E4632"/>
    <w:rsid w:val="005F1D4F"/>
    <w:rsid w:val="005F3BD4"/>
    <w:rsid w:val="005F5F8B"/>
    <w:rsid w:val="005F6A31"/>
    <w:rsid w:val="005F6D3D"/>
    <w:rsid w:val="00602B96"/>
    <w:rsid w:val="00613BC7"/>
    <w:rsid w:val="00623D1E"/>
    <w:rsid w:val="0062492B"/>
    <w:rsid w:val="006256D2"/>
    <w:rsid w:val="0063422E"/>
    <w:rsid w:val="0063698A"/>
    <w:rsid w:val="00637005"/>
    <w:rsid w:val="00637CE8"/>
    <w:rsid w:val="0064037E"/>
    <w:rsid w:val="006408B9"/>
    <w:rsid w:val="00653721"/>
    <w:rsid w:val="00654138"/>
    <w:rsid w:val="006548AF"/>
    <w:rsid w:val="0065538F"/>
    <w:rsid w:val="006618AC"/>
    <w:rsid w:val="0066397B"/>
    <w:rsid w:val="00664693"/>
    <w:rsid w:val="0067060E"/>
    <w:rsid w:val="00672687"/>
    <w:rsid w:val="00674144"/>
    <w:rsid w:val="006939EC"/>
    <w:rsid w:val="00693BA4"/>
    <w:rsid w:val="00693F9D"/>
    <w:rsid w:val="006A39A5"/>
    <w:rsid w:val="006B4AF3"/>
    <w:rsid w:val="006C3F1D"/>
    <w:rsid w:val="006C72C7"/>
    <w:rsid w:val="006D1FE2"/>
    <w:rsid w:val="006D4CD7"/>
    <w:rsid w:val="006D7054"/>
    <w:rsid w:val="006D78D2"/>
    <w:rsid w:val="006E0F10"/>
    <w:rsid w:val="006E2ABB"/>
    <w:rsid w:val="006E59B4"/>
    <w:rsid w:val="006F3304"/>
    <w:rsid w:val="006F4FF9"/>
    <w:rsid w:val="006F5929"/>
    <w:rsid w:val="006F7A2B"/>
    <w:rsid w:val="007035B0"/>
    <w:rsid w:val="00703C3A"/>
    <w:rsid w:val="00713EF6"/>
    <w:rsid w:val="007173EA"/>
    <w:rsid w:val="007217AF"/>
    <w:rsid w:val="00731018"/>
    <w:rsid w:val="0073363D"/>
    <w:rsid w:val="00735980"/>
    <w:rsid w:val="007403BE"/>
    <w:rsid w:val="00745A77"/>
    <w:rsid w:val="00746BBB"/>
    <w:rsid w:val="007559D2"/>
    <w:rsid w:val="00756D17"/>
    <w:rsid w:val="0077183B"/>
    <w:rsid w:val="0078036A"/>
    <w:rsid w:val="00785C8E"/>
    <w:rsid w:val="0079355A"/>
    <w:rsid w:val="00793C3C"/>
    <w:rsid w:val="0079416A"/>
    <w:rsid w:val="007A1990"/>
    <w:rsid w:val="007A19CE"/>
    <w:rsid w:val="007A39F8"/>
    <w:rsid w:val="007B1B57"/>
    <w:rsid w:val="007B5039"/>
    <w:rsid w:val="007B66D2"/>
    <w:rsid w:val="007D4FB6"/>
    <w:rsid w:val="007D5C87"/>
    <w:rsid w:val="007D5E0B"/>
    <w:rsid w:val="007E3A44"/>
    <w:rsid w:val="007E5295"/>
    <w:rsid w:val="007F29CD"/>
    <w:rsid w:val="00806D49"/>
    <w:rsid w:val="00820F56"/>
    <w:rsid w:val="008276C7"/>
    <w:rsid w:val="00834EC8"/>
    <w:rsid w:val="00850E42"/>
    <w:rsid w:val="0085365B"/>
    <w:rsid w:val="00862269"/>
    <w:rsid w:val="00874E99"/>
    <w:rsid w:val="008936B7"/>
    <w:rsid w:val="008A4103"/>
    <w:rsid w:val="008C2B9A"/>
    <w:rsid w:val="008C6BEB"/>
    <w:rsid w:val="008D0160"/>
    <w:rsid w:val="008D7A9B"/>
    <w:rsid w:val="008E06C4"/>
    <w:rsid w:val="008E2FF2"/>
    <w:rsid w:val="008E4CBD"/>
    <w:rsid w:val="008F3396"/>
    <w:rsid w:val="00906EF1"/>
    <w:rsid w:val="00913456"/>
    <w:rsid w:val="009218AE"/>
    <w:rsid w:val="00932D04"/>
    <w:rsid w:val="00954B82"/>
    <w:rsid w:val="00961D40"/>
    <w:rsid w:val="00964B58"/>
    <w:rsid w:val="00966549"/>
    <w:rsid w:val="00967091"/>
    <w:rsid w:val="00973928"/>
    <w:rsid w:val="00977F7F"/>
    <w:rsid w:val="00987EB8"/>
    <w:rsid w:val="00990A2E"/>
    <w:rsid w:val="00993E29"/>
    <w:rsid w:val="009B2717"/>
    <w:rsid w:val="009B7AAF"/>
    <w:rsid w:val="009C686F"/>
    <w:rsid w:val="009D24DB"/>
    <w:rsid w:val="009D4824"/>
    <w:rsid w:val="009D6204"/>
    <w:rsid w:val="009D62B2"/>
    <w:rsid w:val="009E0BD7"/>
    <w:rsid w:val="009F2AED"/>
    <w:rsid w:val="009F4792"/>
    <w:rsid w:val="009F5A1A"/>
    <w:rsid w:val="00A03555"/>
    <w:rsid w:val="00A07E19"/>
    <w:rsid w:val="00A12BFC"/>
    <w:rsid w:val="00A13A95"/>
    <w:rsid w:val="00A310AD"/>
    <w:rsid w:val="00A32FFE"/>
    <w:rsid w:val="00A3456F"/>
    <w:rsid w:val="00A34815"/>
    <w:rsid w:val="00A34833"/>
    <w:rsid w:val="00A34BA0"/>
    <w:rsid w:val="00A368EC"/>
    <w:rsid w:val="00A40493"/>
    <w:rsid w:val="00A4497C"/>
    <w:rsid w:val="00A55B80"/>
    <w:rsid w:val="00A61868"/>
    <w:rsid w:val="00A61CE7"/>
    <w:rsid w:val="00A62ACF"/>
    <w:rsid w:val="00A62BFC"/>
    <w:rsid w:val="00A64D40"/>
    <w:rsid w:val="00A74C25"/>
    <w:rsid w:val="00A843FC"/>
    <w:rsid w:val="00A8636E"/>
    <w:rsid w:val="00A868B1"/>
    <w:rsid w:val="00A8741F"/>
    <w:rsid w:val="00A925CF"/>
    <w:rsid w:val="00A965DB"/>
    <w:rsid w:val="00AA0CA3"/>
    <w:rsid w:val="00AA0D90"/>
    <w:rsid w:val="00AA3FA0"/>
    <w:rsid w:val="00AB26F9"/>
    <w:rsid w:val="00AC1712"/>
    <w:rsid w:val="00AC75EE"/>
    <w:rsid w:val="00AD6259"/>
    <w:rsid w:val="00AE3D4A"/>
    <w:rsid w:val="00AE5E96"/>
    <w:rsid w:val="00AE7DD7"/>
    <w:rsid w:val="00AF36E7"/>
    <w:rsid w:val="00AF4224"/>
    <w:rsid w:val="00AF4FCC"/>
    <w:rsid w:val="00B1193A"/>
    <w:rsid w:val="00B258A4"/>
    <w:rsid w:val="00B25E8E"/>
    <w:rsid w:val="00B338AB"/>
    <w:rsid w:val="00B36BAC"/>
    <w:rsid w:val="00B40A4F"/>
    <w:rsid w:val="00B4458D"/>
    <w:rsid w:val="00B446AB"/>
    <w:rsid w:val="00B47950"/>
    <w:rsid w:val="00B74FBF"/>
    <w:rsid w:val="00B858AE"/>
    <w:rsid w:val="00B9419F"/>
    <w:rsid w:val="00BA2CF0"/>
    <w:rsid w:val="00BA3FC4"/>
    <w:rsid w:val="00BA5BDE"/>
    <w:rsid w:val="00BC0953"/>
    <w:rsid w:val="00BC4BB0"/>
    <w:rsid w:val="00BC723E"/>
    <w:rsid w:val="00BF5429"/>
    <w:rsid w:val="00C14F76"/>
    <w:rsid w:val="00C212D9"/>
    <w:rsid w:val="00C228A4"/>
    <w:rsid w:val="00C252B1"/>
    <w:rsid w:val="00C32E65"/>
    <w:rsid w:val="00C40AEC"/>
    <w:rsid w:val="00C4306A"/>
    <w:rsid w:val="00C520E8"/>
    <w:rsid w:val="00C54FBC"/>
    <w:rsid w:val="00C737DC"/>
    <w:rsid w:val="00C73C24"/>
    <w:rsid w:val="00C73F57"/>
    <w:rsid w:val="00C82013"/>
    <w:rsid w:val="00C85D3C"/>
    <w:rsid w:val="00C87718"/>
    <w:rsid w:val="00C902B5"/>
    <w:rsid w:val="00C93813"/>
    <w:rsid w:val="00CA0ED8"/>
    <w:rsid w:val="00CA3C90"/>
    <w:rsid w:val="00CA3F7A"/>
    <w:rsid w:val="00CB35CB"/>
    <w:rsid w:val="00CB3C60"/>
    <w:rsid w:val="00CB4483"/>
    <w:rsid w:val="00CB5821"/>
    <w:rsid w:val="00CB681D"/>
    <w:rsid w:val="00CC0603"/>
    <w:rsid w:val="00CC4043"/>
    <w:rsid w:val="00CD1F86"/>
    <w:rsid w:val="00CD283C"/>
    <w:rsid w:val="00CD28BD"/>
    <w:rsid w:val="00CE64E2"/>
    <w:rsid w:val="00CF299D"/>
    <w:rsid w:val="00CF6F5D"/>
    <w:rsid w:val="00D02C17"/>
    <w:rsid w:val="00D045CB"/>
    <w:rsid w:val="00D06FC3"/>
    <w:rsid w:val="00D11641"/>
    <w:rsid w:val="00D12307"/>
    <w:rsid w:val="00D12F92"/>
    <w:rsid w:val="00D21A19"/>
    <w:rsid w:val="00D2212F"/>
    <w:rsid w:val="00D25C96"/>
    <w:rsid w:val="00D40D3A"/>
    <w:rsid w:val="00D41B3D"/>
    <w:rsid w:val="00D43291"/>
    <w:rsid w:val="00D4455F"/>
    <w:rsid w:val="00D46447"/>
    <w:rsid w:val="00D54417"/>
    <w:rsid w:val="00D643AB"/>
    <w:rsid w:val="00D71046"/>
    <w:rsid w:val="00D73235"/>
    <w:rsid w:val="00D84F69"/>
    <w:rsid w:val="00D86CD4"/>
    <w:rsid w:val="00D86D7A"/>
    <w:rsid w:val="00D92471"/>
    <w:rsid w:val="00DA10ED"/>
    <w:rsid w:val="00DA3D16"/>
    <w:rsid w:val="00DA642F"/>
    <w:rsid w:val="00DB09E6"/>
    <w:rsid w:val="00DC2508"/>
    <w:rsid w:val="00DC5515"/>
    <w:rsid w:val="00DC594F"/>
    <w:rsid w:val="00DD355F"/>
    <w:rsid w:val="00DD7380"/>
    <w:rsid w:val="00DE40D2"/>
    <w:rsid w:val="00DF3C44"/>
    <w:rsid w:val="00DF4227"/>
    <w:rsid w:val="00E018DE"/>
    <w:rsid w:val="00E077FB"/>
    <w:rsid w:val="00E1045A"/>
    <w:rsid w:val="00E116B0"/>
    <w:rsid w:val="00E119FC"/>
    <w:rsid w:val="00E12BE7"/>
    <w:rsid w:val="00E1319D"/>
    <w:rsid w:val="00E31157"/>
    <w:rsid w:val="00E37357"/>
    <w:rsid w:val="00E3771A"/>
    <w:rsid w:val="00E37A3B"/>
    <w:rsid w:val="00E43585"/>
    <w:rsid w:val="00E558B9"/>
    <w:rsid w:val="00E634A4"/>
    <w:rsid w:val="00E64B98"/>
    <w:rsid w:val="00E7204B"/>
    <w:rsid w:val="00E731DE"/>
    <w:rsid w:val="00E838CF"/>
    <w:rsid w:val="00E85CDC"/>
    <w:rsid w:val="00E87F05"/>
    <w:rsid w:val="00E96915"/>
    <w:rsid w:val="00EA68AE"/>
    <w:rsid w:val="00EB1060"/>
    <w:rsid w:val="00EB199C"/>
    <w:rsid w:val="00EB6590"/>
    <w:rsid w:val="00EC0DBB"/>
    <w:rsid w:val="00EC0EC9"/>
    <w:rsid w:val="00EC1246"/>
    <w:rsid w:val="00ED4CB4"/>
    <w:rsid w:val="00ED547A"/>
    <w:rsid w:val="00ED75EB"/>
    <w:rsid w:val="00EE2585"/>
    <w:rsid w:val="00EE4C0E"/>
    <w:rsid w:val="00EF0321"/>
    <w:rsid w:val="00EF1024"/>
    <w:rsid w:val="00EF7BD0"/>
    <w:rsid w:val="00F00707"/>
    <w:rsid w:val="00F050FB"/>
    <w:rsid w:val="00F21C5F"/>
    <w:rsid w:val="00F22B2D"/>
    <w:rsid w:val="00F23CB1"/>
    <w:rsid w:val="00F23E40"/>
    <w:rsid w:val="00F24E84"/>
    <w:rsid w:val="00F2767E"/>
    <w:rsid w:val="00F3293A"/>
    <w:rsid w:val="00F35533"/>
    <w:rsid w:val="00F3709F"/>
    <w:rsid w:val="00F451F4"/>
    <w:rsid w:val="00F50C8A"/>
    <w:rsid w:val="00F56E72"/>
    <w:rsid w:val="00F7255B"/>
    <w:rsid w:val="00F93879"/>
    <w:rsid w:val="00F948C3"/>
    <w:rsid w:val="00F97C03"/>
    <w:rsid w:val="00FA3420"/>
    <w:rsid w:val="00FB73DD"/>
    <w:rsid w:val="00FC79D9"/>
    <w:rsid w:val="00FD325C"/>
    <w:rsid w:val="00FF6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C2872"/>
  <w15:chartTrackingRefBased/>
  <w15:docId w15:val="{6F73CDF3-1C85-4990-925E-4E4C4624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632"/>
    <w:pPr>
      <w:spacing w:after="0" w:line="240" w:lineRule="auto"/>
    </w:pPr>
    <w:rPr>
      <w:rFonts w:ascii="Arial" w:eastAsia="Times New Roman" w:hAnsi="Arial" w:cs="Times New Roman"/>
      <w:szCs w:val="24"/>
      <w:lang w:val="en-CA"/>
    </w:rPr>
  </w:style>
  <w:style w:type="paragraph" w:styleId="Heading1">
    <w:name w:val="heading 1"/>
    <w:basedOn w:val="Normal"/>
    <w:next w:val="Normal"/>
    <w:link w:val="Heading1Char"/>
    <w:uiPriority w:val="99"/>
    <w:qFormat/>
    <w:rsid w:val="005E4632"/>
    <w:pPr>
      <w:keepNext/>
      <w:jc w:val="center"/>
      <w:outlineLvl w:val="0"/>
    </w:pPr>
    <w:rPr>
      <w:rFonts w:ascii="Arial Bold" w:hAnsi="Arial Bold"/>
      <w:b/>
      <w:sz w:val="28"/>
    </w:rPr>
  </w:style>
  <w:style w:type="paragraph" w:styleId="Heading2">
    <w:name w:val="heading 2"/>
    <w:basedOn w:val="Normal"/>
    <w:next w:val="Normal"/>
    <w:link w:val="Heading2Char"/>
    <w:uiPriority w:val="9"/>
    <w:unhideWhenUsed/>
    <w:qFormat/>
    <w:rsid w:val="002D23A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E4632"/>
    <w:rPr>
      <w:rFonts w:ascii="Arial Bold" w:eastAsia="Times New Roman" w:hAnsi="Arial Bold" w:cs="Times New Roman"/>
      <w:b/>
      <w:sz w:val="28"/>
      <w:szCs w:val="24"/>
      <w:lang w:val="en-CA"/>
    </w:rPr>
  </w:style>
  <w:style w:type="character" w:styleId="Hyperlink">
    <w:name w:val="Hyperlink"/>
    <w:basedOn w:val="DefaultParagraphFont"/>
    <w:uiPriority w:val="99"/>
    <w:rsid w:val="005E4632"/>
    <w:rPr>
      <w:rFonts w:cs="Times New Roman"/>
      <w:color w:val="0000FF"/>
      <w:u w:val="single"/>
    </w:rPr>
  </w:style>
  <w:style w:type="paragraph" w:styleId="PlainText">
    <w:name w:val="Plain Text"/>
    <w:basedOn w:val="Normal"/>
    <w:link w:val="PlainTextChar"/>
    <w:uiPriority w:val="99"/>
    <w:unhideWhenUsed/>
    <w:rsid w:val="005E4632"/>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E4632"/>
    <w:rPr>
      <w:rFonts w:ascii="Calibri" w:hAnsi="Calibri"/>
      <w:szCs w:val="21"/>
      <w:lang w:val="en-CA"/>
    </w:rPr>
  </w:style>
  <w:style w:type="paragraph" w:styleId="NormalWeb">
    <w:name w:val="Normal (Web)"/>
    <w:basedOn w:val="Normal"/>
    <w:uiPriority w:val="99"/>
    <w:rsid w:val="005E4632"/>
    <w:pPr>
      <w:spacing w:before="100" w:beforeAutospacing="1" w:after="100" w:afterAutospacing="1"/>
    </w:pPr>
    <w:rPr>
      <w:rFonts w:ascii="Helvetica" w:hAnsi="Helvetica" w:cs="Helvetica"/>
      <w:szCs w:val="22"/>
      <w:lang w:val="en-US"/>
    </w:rPr>
  </w:style>
  <w:style w:type="paragraph" w:styleId="NoSpacing">
    <w:name w:val="No Spacing"/>
    <w:uiPriority w:val="1"/>
    <w:qFormat/>
    <w:rsid w:val="005E4632"/>
    <w:pPr>
      <w:spacing w:after="0" w:line="240" w:lineRule="auto"/>
    </w:pPr>
    <w:rPr>
      <w:rFonts w:ascii="Arial" w:eastAsia="Times New Roman" w:hAnsi="Arial" w:cs="Times New Roman"/>
      <w:szCs w:val="24"/>
      <w:lang w:val="en-CA"/>
    </w:rPr>
  </w:style>
  <w:style w:type="paragraph" w:styleId="Header">
    <w:name w:val="header"/>
    <w:basedOn w:val="Normal"/>
    <w:link w:val="HeaderChar"/>
    <w:uiPriority w:val="99"/>
    <w:unhideWhenUsed/>
    <w:rsid w:val="005E4632"/>
    <w:pPr>
      <w:tabs>
        <w:tab w:val="center" w:pos="4680"/>
        <w:tab w:val="right" w:pos="9360"/>
      </w:tabs>
    </w:pPr>
  </w:style>
  <w:style w:type="character" w:customStyle="1" w:styleId="HeaderChar">
    <w:name w:val="Header Char"/>
    <w:basedOn w:val="DefaultParagraphFont"/>
    <w:link w:val="Header"/>
    <w:uiPriority w:val="99"/>
    <w:rsid w:val="005E4632"/>
    <w:rPr>
      <w:rFonts w:ascii="Arial" w:eastAsia="Times New Roman" w:hAnsi="Arial" w:cs="Times New Roman"/>
      <w:szCs w:val="24"/>
      <w:lang w:val="en-CA"/>
    </w:rPr>
  </w:style>
  <w:style w:type="paragraph" w:styleId="Footer">
    <w:name w:val="footer"/>
    <w:basedOn w:val="Normal"/>
    <w:link w:val="FooterChar"/>
    <w:uiPriority w:val="99"/>
    <w:unhideWhenUsed/>
    <w:rsid w:val="005E4632"/>
    <w:pPr>
      <w:tabs>
        <w:tab w:val="center" w:pos="4680"/>
        <w:tab w:val="right" w:pos="9360"/>
      </w:tabs>
    </w:pPr>
  </w:style>
  <w:style w:type="character" w:customStyle="1" w:styleId="FooterChar">
    <w:name w:val="Footer Char"/>
    <w:basedOn w:val="DefaultParagraphFont"/>
    <w:link w:val="Footer"/>
    <w:uiPriority w:val="99"/>
    <w:rsid w:val="005E4632"/>
    <w:rPr>
      <w:rFonts w:ascii="Arial" w:eastAsia="Times New Roman" w:hAnsi="Arial" w:cs="Times New Roman"/>
      <w:szCs w:val="24"/>
      <w:lang w:val="en-CA"/>
    </w:rPr>
  </w:style>
  <w:style w:type="character" w:styleId="FollowedHyperlink">
    <w:name w:val="FollowedHyperlink"/>
    <w:basedOn w:val="DefaultParagraphFont"/>
    <w:uiPriority w:val="99"/>
    <w:semiHidden/>
    <w:unhideWhenUsed/>
    <w:rsid w:val="00F97C03"/>
    <w:rPr>
      <w:color w:val="954F72" w:themeColor="followedHyperlink"/>
      <w:u w:val="single"/>
    </w:rPr>
  </w:style>
  <w:style w:type="character" w:styleId="CommentReference">
    <w:name w:val="annotation reference"/>
    <w:basedOn w:val="DefaultParagraphFont"/>
    <w:uiPriority w:val="99"/>
    <w:unhideWhenUsed/>
    <w:rsid w:val="00CA3F7A"/>
    <w:rPr>
      <w:sz w:val="16"/>
      <w:szCs w:val="16"/>
    </w:rPr>
  </w:style>
  <w:style w:type="paragraph" w:styleId="CommentText">
    <w:name w:val="annotation text"/>
    <w:basedOn w:val="Normal"/>
    <w:link w:val="CommentTextChar"/>
    <w:uiPriority w:val="99"/>
    <w:unhideWhenUsed/>
    <w:rsid w:val="00CA3F7A"/>
    <w:rPr>
      <w:sz w:val="20"/>
      <w:szCs w:val="20"/>
    </w:rPr>
  </w:style>
  <w:style w:type="character" w:customStyle="1" w:styleId="CommentTextChar">
    <w:name w:val="Comment Text Char"/>
    <w:basedOn w:val="DefaultParagraphFont"/>
    <w:link w:val="CommentText"/>
    <w:uiPriority w:val="99"/>
    <w:rsid w:val="00CA3F7A"/>
    <w:rPr>
      <w:rFonts w:ascii="Arial" w:eastAsia="Times New Roman" w:hAnsi="Arial"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CA3F7A"/>
    <w:rPr>
      <w:b/>
      <w:bCs/>
    </w:rPr>
  </w:style>
  <w:style w:type="character" w:customStyle="1" w:styleId="CommentSubjectChar">
    <w:name w:val="Comment Subject Char"/>
    <w:basedOn w:val="CommentTextChar"/>
    <w:link w:val="CommentSubject"/>
    <w:uiPriority w:val="99"/>
    <w:semiHidden/>
    <w:rsid w:val="00CA3F7A"/>
    <w:rPr>
      <w:rFonts w:ascii="Arial" w:eastAsia="Times New Roman" w:hAnsi="Arial" w:cs="Times New Roman"/>
      <w:b/>
      <w:bCs/>
      <w:sz w:val="20"/>
      <w:szCs w:val="20"/>
      <w:lang w:val="en-CA"/>
    </w:rPr>
  </w:style>
  <w:style w:type="paragraph" w:styleId="BalloonText">
    <w:name w:val="Balloon Text"/>
    <w:basedOn w:val="Normal"/>
    <w:link w:val="BalloonTextChar"/>
    <w:uiPriority w:val="99"/>
    <w:semiHidden/>
    <w:unhideWhenUsed/>
    <w:rsid w:val="00CA3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F7A"/>
    <w:rPr>
      <w:rFonts w:ascii="Segoe UI" w:eastAsia="Times New Roman" w:hAnsi="Segoe UI" w:cs="Segoe UI"/>
      <w:sz w:val="18"/>
      <w:szCs w:val="18"/>
      <w:lang w:val="en-CA"/>
    </w:rPr>
  </w:style>
  <w:style w:type="paragraph" w:styleId="Revision">
    <w:name w:val="Revision"/>
    <w:hidden/>
    <w:uiPriority w:val="99"/>
    <w:semiHidden/>
    <w:rsid w:val="00CA0ED8"/>
    <w:pPr>
      <w:spacing w:after="0" w:line="240" w:lineRule="auto"/>
    </w:pPr>
    <w:rPr>
      <w:rFonts w:ascii="Arial" w:eastAsia="Times New Roman" w:hAnsi="Arial" w:cs="Times New Roman"/>
      <w:szCs w:val="24"/>
      <w:lang w:val="en-CA"/>
    </w:rPr>
  </w:style>
  <w:style w:type="paragraph" w:styleId="ListParagraph">
    <w:name w:val="List Paragraph"/>
    <w:aliases w:val="EDC - List Paragraph,Dot pt,Liste 1,F5 List Paragraph,List Paragraph Char Char Char,Indicator Text,Numbered Para 1,Bullet 1,Bullet Points,List Paragraph2,MAIN CONTENT,Normal numbered,List Paragraph1,List Paragraph no indent,L"/>
    <w:basedOn w:val="Normal"/>
    <w:link w:val="ListParagraphChar"/>
    <w:uiPriority w:val="34"/>
    <w:qFormat/>
    <w:rsid w:val="00EB199C"/>
    <w:pPr>
      <w:ind w:left="720"/>
      <w:contextualSpacing/>
    </w:pPr>
  </w:style>
  <w:style w:type="character" w:customStyle="1" w:styleId="ListParagraphChar">
    <w:name w:val="List Paragraph Char"/>
    <w:aliases w:val="EDC - List Paragraph Char,Dot pt Char,Liste 1 Char,F5 List Paragraph Char,List Paragraph Char Char Char Char,Indicator Text Char,Numbered Para 1 Char,Bullet 1 Char,Bullet Points Char,List Paragraph2 Char,MAIN CONTENT Char,L Char"/>
    <w:link w:val="ListParagraph"/>
    <w:uiPriority w:val="34"/>
    <w:locked/>
    <w:rsid w:val="00CB681D"/>
    <w:rPr>
      <w:rFonts w:ascii="Arial" w:eastAsia="Times New Roman" w:hAnsi="Arial" w:cs="Times New Roman"/>
      <w:szCs w:val="24"/>
      <w:lang w:val="en-CA"/>
    </w:rPr>
  </w:style>
  <w:style w:type="character" w:styleId="UnresolvedMention">
    <w:name w:val="Unresolved Mention"/>
    <w:basedOn w:val="DefaultParagraphFont"/>
    <w:uiPriority w:val="99"/>
    <w:semiHidden/>
    <w:unhideWhenUsed/>
    <w:rsid w:val="00D40D3A"/>
    <w:rPr>
      <w:color w:val="605E5C"/>
      <w:shd w:val="clear" w:color="auto" w:fill="E1DFDD"/>
    </w:rPr>
  </w:style>
  <w:style w:type="character" w:customStyle="1" w:styleId="Heading2Char">
    <w:name w:val="Heading 2 Char"/>
    <w:basedOn w:val="DefaultParagraphFont"/>
    <w:link w:val="Heading2"/>
    <w:uiPriority w:val="9"/>
    <w:rsid w:val="002D23A6"/>
    <w:rPr>
      <w:rFonts w:asciiTheme="majorHAnsi" w:eastAsiaTheme="majorEastAsia" w:hAnsiTheme="majorHAnsi" w:cstheme="majorBidi"/>
      <w:color w:val="2E74B5" w:themeColor="accent1" w:themeShade="BF"/>
      <w:sz w:val="26"/>
      <w:szCs w:val="26"/>
      <w:lang w:val="en-CA"/>
    </w:rPr>
  </w:style>
  <w:style w:type="paragraph" w:customStyle="1" w:styleId="xmsonormal">
    <w:name w:val="x_msonormal"/>
    <w:basedOn w:val="Normal"/>
    <w:rsid w:val="007E5295"/>
    <w:pPr>
      <w:spacing w:after="160" w:line="252" w:lineRule="auto"/>
    </w:pPr>
    <w:rPr>
      <w:rFonts w:ascii="Calibri" w:eastAsiaTheme="minorHAns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1636">
      <w:bodyDiv w:val="1"/>
      <w:marLeft w:val="0"/>
      <w:marRight w:val="0"/>
      <w:marTop w:val="0"/>
      <w:marBottom w:val="0"/>
      <w:divBdr>
        <w:top w:val="none" w:sz="0" w:space="0" w:color="auto"/>
        <w:left w:val="none" w:sz="0" w:space="0" w:color="auto"/>
        <w:bottom w:val="none" w:sz="0" w:space="0" w:color="auto"/>
        <w:right w:val="none" w:sz="0" w:space="0" w:color="auto"/>
      </w:divBdr>
    </w:div>
    <w:div w:id="503207300">
      <w:bodyDiv w:val="1"/>
      <w:marLeft w:val="0"/>
      <w:marRight w:val="0"/>
      <w:marTop w:val="0"/>
      <w:marBottom w:val="0"/>
      <w:divBdr>
        <w:top w:val="none" w:sz="0" w:space="0" w:color="auto"/>
        <w:left w:val="none" w:sz="0" w:space="0" w:color="auto"/>
        <w:bottom w:val="none" w:sz="0" w:space="0" w:color="auto"/>
        <w:right w:val="none" w:sz="0" w:space="0" w:color="auto"/>
      </w:divBdr>
    </w:div>
    <w:div w:id="505439497">
      <w:bodyDiv w:val="1"/>
      <w:marLeft w:val="0"/>
      <w:marRight w:val="0"/>
      <w:marTop w:val="0"/>
      <w:marBottom w:val="0"/>
      <w:divBdr>
        <w:top w:val="none" w:sz="0" w:space="0" w:color="auto"/>
        <w:left w:val="none" w:sz="0" w:space="0" w:color="auto"/>
        <w:bottom w:val="none" w:sz="0" w:space="0" w:color="auto"/>
        <w:right w:val="none" w:sz="0" w:space="0" w:color="auto"/>
      </w:divBdr>
    </w:div>
    <w:div w:id="523789732">
      <w:bodyDiv w:val="1"/>
      <w:marLeft w:val="0"/>
      <w:marRight w:val="0"/>
      <w:marTop w:val="0"/>
      <w:marBottom w:val="0"/>
      <w:divBdr>
        <w:top w:val="none" w:sz="0" w:space="0" w:color="auto"/>
        <w:left w:val="none" w:sz="0" w:space="0" w:color="auto"/>
        <w:bottom w:val="none" w:sz="0" w:space="0" w:color="auto"/>
        <w:right w:val="none" w:sz="0" w:space="0" w:color="auto"/>
      </w:divBdr>
    </w:div>
    <w:div w:id="850068824">
      <w:bodyDiv w:val="1"/>
      <w:marLeft w:val="0"/>
      <w:marRight w:val="0"/>
      <w:marTop w:val="0"/>
      <w:marBottom w:val="0"/>
      <w:divBdr>
        <w:top w:val="none" w:sz="0" w:space="0" w:color="auto"/>
        <w:left w:val="none" w:sz="0" w:space="0" w:color="auto"/>
        <w:bottom w:val="none" w:sz="0" w:space="0" w:color="auto"/>
        <w:right w:val="none" w:sz="0" w:space="0" w:color="auto"/>
      </w:divBdr>
    </w:div>
    <w:div w:id="1017922054">
      <w:bodyDiv w:val="1"/>
      <w:marLeft w:val="0"/>
      <w:marRight w:val="0"/>
      <w:marTop w:val="0"/>
      <w:marBottom w:val="0"/>
      <w:divBdr>
        <w:top w:val="none" w:sz="0" w:space="0" w:color="auto"/>
        <w:left w:val="none" w:sz="0" w:space="0" w:color="auto"/>
        <w:bottom w:val="none" w:sz="0" w:space="0" w:color="auto"/>
        <w:right w:val="none" w:sz="0" w:space="0" w:color="auto"/>
      </w:divBdr>
    </w:div>
    <w:div w:id="1154029404">
      <w:bodyDiv w:val="1"/>
      <w:marLeft w:val="0"/>
      <w:marRight w:val="0"/>
      <w:marTop w:val="0"/>
      <w:marBottom w:val="0"/>
      <w:divBdr>
        <w:top w:val="none" w:sz="0" w:space="0" w:color="auto"/>
        <w:left w:val="none" w:sz="0" w:space="0" w:color="auto"/>
        <w:bottom w:val="none" w:sz="0" w:space="0" w:color="auto"/>
        <w:right w:val="none" w:sz="0" w:space="0" w:color="auto"/>
      </w:divBdr>
    </w:div>
    <w:div w:id="1227690926">
      <w:bodyDiv w:val="1"/>
      <w:marLeft w:val="0"/>
      <w:marRight w:val="0"/>
      <w:marTop w:val="0"/>
      <w:marBottom w:val="0"/>
      <w:divBdr>
        <w:top w:val="none" w:sz="0" w:space="0" w:color="auto"/>
        <w:left w:val="none" w:sz="0" w:space="0" w:color="auto"/>
        <w:bottom w:val="none" w:sz="0" w:space="0" w:color="auto"/>
        <w:right w:val="none" w:sz="0" w:space="0" w:color="auto"/>
      </w:divBdr>
    </w:div>
    <w:div w:id="1408570779">
      <w:bodyDiv w:val="1"/>
      <w:marLeft w:val="0"/>
      <w:marRight w:val="0"/>
      <w:marTop w:val="0"/>
      <w:marBottom w:val="0"/>
      <w:divBdr>
        <w:top w:val="none" w:sz="0" w:space="0" w:color="auto"/>
        <w:left w:val="none" w:sz="0" w:space="0" w:color="auto"/>
        <w:bottom w:val="none" w:sz="0" w:space="0" w:color="auto"/>
        <w:right w:val="none" w:sz="0" w:space="0" w:color="auto"/>
      </w:divBdr>
    </w:div>
    <w:div w:id="1414933874">
      <w:bodyDiv w:val="1"/>
      <w:marLeft w:val="0"/>
      <w:marRight w:val="0"/>
      <w:marTop w:val="0"/>
      <w:marBottom w:val="0"/>
      <w:divBdr>
        <w:top w:val="none" w:sz="0" w:space="0" w:color="auto"/>
        <w:left w:val="none" w:sz="0" w:space="0" w:color="auto"/>
        <w:bottom w:val="none" w:sz="0" w:space="0" w:color="auto"/>
        <w:right w:val="none" w:sz="0" w:space="0" w:color="auto"/>
      </w:divBdr>
    </w:div>
    <w:div w:id="1717971685">
      <w:bodyDiv w:val="1"/>
      <w:marLeft w:val="0"/>
      <w:marRight w:val="0"/>
      <w:marTop w:val="0"/>
      <w:marBottom w:val="0"/>
      <w:divBdr>
        <w:top w:val="none" w:sz="0" w:space="0" w:color="auto"/>
        <w:left w:val="none" w:sz="0" w:space="0" w:color="auto"/>
        <w:bottom w:val="none" w:sz="0" w:space="0" w:color="auto"/>
        <w:right w:val="none" w:sz="0" w:space="0" w:color="auto"/>
      </w:divBdr>
    </w:div>
    <w:div w:id="177289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rastructure.gc.ca/plan/prog-proj-ns-eng.html" TargetMode="External"/><Relationship Id="rId13" Type="http://schemas.openxmlformats.org/officeDocument/2006/relationships/hyperlink" Target="https://twitter.com/INFC_eng?lang=en-gb"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infc.media.infc@canada.ca" TargetMode="External"/><Relationship Id="rId17" Type="http://schemas.openxmlformats.org/officeDocument/2006/relationships/hyperlink" Target="http://www.infrastructure.gc.c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inkedin.com/company/infrastructure-canad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ia.jreige@novascotia.c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stagram.com/infragram_can/" TargetMode="External"/><Relationship Id="rId23" Type="http://schemas.openxmlformats.org/officeDocument/2006/relationships/footer" Target="footer3.xml"/><Relationship Id="rId10" Type="http://schemas.openxmlformats.org/officeDocument/2006/relationships/hyperlink" Target="mailto:emelyana.titarenko@canada.c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nfrastructure.gc.ca/plan/icp-publication-pic-eng.html" TargetMode="External"/><Relationship Id="rId14" Type="http://schemas.openxmlformats.org/officeDocument/2006/relationships/hyperlink" Target="https://www.facebook.com/InfrastructureCanadaENG/"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250B7-5C9C-4ECC-8C41-11161EAD5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Government of Canada\Gouvernement du Canada</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Michael Roland</dc:creator>
  <cp:keywords/>
  <dc:description/>
  <cp:lastModifiedBy>Marie-Eve Larocque</cp:lastModifiedBy>
  <cp:revision>10</cp:revision>
  <dcterms:created xsi:type="dcterms:W3CDTF">2021-06-25T11:43:00Z</dcterms:created>
  <dcterms:modified xsi:type="dcterms:W3CDTF">2021-06-25T20:57:00Z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acc104-dfa0-47ae-bf90-8b8a399431b6_Enabled">
    <vt:lpwstr>true</vt:lpwstr>
  </property>
  <property fmtid="{D5CDD505-2E9C-101B-9397-08002B2CF9AE}" pid="3" name="MSIP_Label_9dacc104-dfa0-47ae-bf90-8b8a399431b6_SetDate">
    <vt:lpwstr>2021-06-07T17:30:45Z</vt:lpwstr>
  </property>
  <property fmtid="{D5CDD505-2E9C-101B-9397-08002B2CF9AE}" pid="4" name="MSIP_Label_9dacc104-dfa0-47ae-bf90-8b8a399431b6_Method">
    <vt:lpwstr>Standard</vt:lpwstr>
  </property>
  <property fmtid="{D5CDD505-2E9C-101B-9397-08002B2CF9AE}" pid="5" name="MSIP_Label_9dacc104-dfa0-47ae-bf90-8b8a399431b6_Name">
    <vt:lpwstr>Unclassified</vt:lpwstr>
  </property>
  <property fmtid="{D5CDD505-2E9C-101B-9397-08002B2CF9AE}" pid="6" name="MSIP_Label_9dacc104-dfa0-47ae-bf90-8b8a399431b6_SiteId">
    <vt:lpwstr>38430cd6-eda5-46f2-886a-f2a305fd49bc</vt:lpwstr>
  </property>
  <property fmtid="{D5CDD505-2E9C-101B-9397-08002B2CF9AE}" pid="7" name="MSIP_Label_9dacc104-dfa0-47ae-bf90-8b8a399431b6_ActionId">
    <vt:lpwstr>3d66c9bc-e0f6-4a0b-a1cc-e647387affa7</vt:lpwstr>
  </property>
  <property fmtid="{D5CDD505-2E9C-101B-9397-08002B2CF9AE}" pid="8" name="MSIP_Label_9dacc104-dfa0-47ae-bf90-8b8a399431b6_ContentBits">
    <vt:lpwstr>0</vt:lpwstr>
  </property>
  <property fmtid="{D5CDD505-2E9C-101B-9397-08002B2CF9AE}" pid="10" name="_NewReviewCycle">
    <vt:lpwstr/>
  </property>
</Properties>
</file>